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387" w:rsidRPr="008A22F2" w:rsidRDefault="00F105E3" w:rsidP="007C6387">
      <w:pPr>
        <w:spacing w:after="0"/>
        <w:jc w:val="right"/>
        <w:rPr>
          <w:rFonts w:ascii="Times New Roman" w:hAnsi="Times New Roman" w:cs="Times New Roman"/>
          <w:b/>
        </w:rPr>
      </w:pPr>
      <w:r w:rsidRPr="008A22F2">
        <w:rPr>
          <w:rFonts w:ascii="Times New Roman" w:hAnsi="Times New Roman" w:cs="Times New Roman"/>
          <w:b/>
        </w:rPr>
        <w:t>Приложение №</w:t>
      </w:r>
      <w:r w:rsidR="007C6387" w:rsidRPr="008A22F2">
        <w:rPr>
          <w:rFonts w:ascii="Times New Roman" w:hAnsi="Times New Roman" w:cs="Times New Roman"/>
          <w:b/>
        </w:rPr>
        <w:t xml:space="preserve">1  </w:t>
      </w:r>
    </w:p>
    <w:p w:rsidR="007C6387" w:rsidRPr="008A22F2" w:rsidRDefault="007C6387" w:rsidP="007C6387">
      <w:pPr>
        <w:spacing w:after="0"/>
        <w:jc w:val="right"/>
        <w:rPr>
          <w:rFonts w:ascii="Times New Roman" w:hAnsi="Times New Roman" w:cs="Times New Roman"/>
          <w:b/>
        </w:rPr>
      </w:pPr>
      <w:r w:rsidRPr="008A22F2">
        <w:rPr>
          <w:rFonts w:ascii="Times New Roman" w:hAnsi="Times New Roman" w:cs="Times New Roman"/>
          <w:b/>
        </w:rPr>
        <w:t>к Договору</w:t>
      </w:r>
      <w:r w:rsidR="00F105E3" w:rsidRPr="008A22F2">
        <w:rPr>
          <w:rFonts w:ascii="Times New Roman" w:hAnsi="Times New Roman" w:cs="Times New Roman"/>
          <w:b/>
        </w:rPr>
        <w:t xml:space="preserve"> поставки</w:t>
      </w:r>
      <w:r w:rsidRPr="008A22F2">
        <w:rPr>
          <w:rFonts w:ascii="Times New Roman" w:hAnsi="Times New Roman" w:cs="Times New Roman"/>
          <w:b/>
        </w:rPr>
        <w:t xml:space="preserve"> №_________ от ____________</w:t>
      </w:r>
      <w:r w:rsidR="000E16B5" w:rsidRPr="008A22F2">
        <w:rPr>
          <w:rFonts w:ascii="Times New Roman" w:hAnsi="Times New Roman" w:cs="Times New Roman"/>
          <w:b/>
        </w:rPr>
        <w:t>20</w:t>
      </w:r>
      <w:r w:rsidR="003F6355" w:rsidRPr="008A22F2">
        <w:rPr>
          <w:rFonts w:ascii="Times New Roman" w:hAnsi="Times New Roman" w:cs="Times New Roman"/>
          <w:b/>
        </w:rPr>
        <w:t>2</w:t>
      </w:r>
      <w:r w:rsidR="0026787C">
        <w:rPr>
          <w:rFonts w:ascii="Times New Roman" w:hAnsi="Times New Roman" w:cs="Times New Roman"/>
          <w:b/>
        </w:rPr>
        <w:t xml:space="preserve">4 </w:t>
      </w:r>
      <w:r w:rsidR="000E16B5" w:rsidRPr="008A22F2">
        <w:rPr>
          <w:rFonts w:ascii="Times New Roman" w:hAnsi="Times New Roman" w:cs="Times New Roman"/>
          <w:b/>
        </w:rPr>
        <w:t>г.</w:t>
      </w:r>
    </w:p>
    <w:p w:rsidR="007C6387" w:rsidRPr="002266BC" w:rsidRDefault="007C6387" w:rsidP="007C6387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075A05" w:rsidRDefault="00075A05" w:rsidP="00F613CD">
      <w:pPr>
        <w:spacing w:after="0"/>
        <w:jc w:val="center"/>
        <w:rPr>
          <w:rFonts w:ascii="Times New Roman" w:hAnsi="Times New Roman" w:cs="Times New Roman"/>
          <w:b/>
        </w:rPr>
      </w:pPr>
    </w:p>
    <w:p w:rsidR="0026787C" w:rsidRDefault="007C6387" w:rsidP="00F613CD">
      <w:pPr>
        <w:spacing w:after="0"/>
        <w:jc w:val="center"/>
        <w:rPr>
          <w:rFonts w:ascii="Times New Roman" w:hAnsi="Times New Roman" w:cs="Times New Roman"/>
          <w:b/>
        </w:rPr>
      </w:pPr>
      <w:r w:rsidRPr="00A448BA">
        <w:rPr>
          <w:rFonts w:ascii="Times New Roman" w:hAnsi="Times New Roman" w:cs="Times New Roman"/>
          <w:b/>
        </w:rPr>
        <w:t>СПЕЦИФИКАЦИЯ №1</w:t>
      </w:r>
    </w:p>
    <w:tbl>
      <w:tblPr>
        <w:tblW w:w="1560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0"/>
        <w:gridCol w:w="1378"/>
        <w:gridCol w:w="2835"/>
        <w:gridCol w:w="1418"/>
        <w:gridCol w:w="1275"/>
        <w:gridCol w:w="1418"/>
        <w:gridCol w:w="709"/>
        <w:gridCol w:w="283"/>
        <w:gridCol w:w="569"/>
        <w:gridCol w:w="709"/>
        <w:gridCol w:w="709"/>
        <w:gridCol w:w="281"/>
        <w:gridCol w:w="236"/>
        <w:gridCol w:w="617"/>
        <w:gridCol w:w="386"/>
        <w:gridCol w:w="889"/>
        <w:gridCol w:w="1418"/>
      </w:tblGrid>
      <w:tr w:rsidR="0026787C" w:rsidRPr="00563FEB" w:rsidTr="0026787C">
        <w:trPr>
          <w:trHeight w:val="95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563FE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563FE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563FE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группы Товаров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Технические требования к Товару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ОКВЭД</w:t>
            </w:r>
            <w:proofErr w:type="gramStart"/>
            <w:r w:rsidRPr="00563FE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ОКПД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Товара (модель, цвет, артикул)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Страна происхождения Товара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Ед. </w:t>
            </w:r>
            <w:proofErr w:type="spellStart"/>
            <w:r w:rsidRPr="00563FE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изм</w:t>
            </w:r>
            <w:proofErr w:type="spellEnd"/>
            <w:r w:rsidRPr="00563FE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Цена за единицу Товара, руб. (без НДС 20%)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Цена за единицу Товара, руб. (с НДС 20%)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Общая сумма, руб. (с НДС 20%)</w:t>
            </w:r>
          </w:p>
        </w:tc>
      </w:tr>
      <w:tr w:rsidR="0026787C" w:rsidRPr="00563FEB" w:rsidTr="0026787C">
        <w:trPr>
          <w:trHeight w:val="296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Костюм для защиты от вредных  и опасных биологических факторов (клещей и кровососущих насекомых) из термостойких материалов с постоянными защитными свойствами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Костюм летний мужской из термостойкой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антиэлектростатической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ткани  с постоянными  защитными свойствами для защиты от термических рисков электрической дуги, вредных и опасных биологических факторов (клещей и кровососущих насекомых), общих производственных загрязнений (куртка с капюшоном, брюки, сетка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наголовная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):                                                                                                                                                    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-К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остюм летний состоит из куртки с капюшоном и брюк;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-Костюм изготовлен из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ткани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из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арамидных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волокон в состав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которой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входят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мета-арамиды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пара-арамиды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антистатические добавки;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-Уровень защиты костюма – не менее 33 кал/см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-Плотность ткани – в пределах 180-190 г/м²;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-Цвет костюма: основной цвет синий или темно-синий. Допускается сочетание темно-синего и синего;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-Обработанные противоклещевым средством участки костюма не должны контактировать с кожей;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-Куртка с капюшоном надевается через голову, с застежкой на тесьму «молния» по центру, до середины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куртки;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-Воздухопроницаемость ткани верха, используемого для изготовления летнего костюма - не    менее 30 дм³/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м²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proofErr w:type="spellEnd"/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-Защитные складки-отбойники куртки спереди, на спине, на рукавах выполнены в форме раструба;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-Капюшон регулируется по объёму с помощью эластичного шнура и хлястика;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-На куртке не менее 3-х карманов: 2 нагрудных кармана с застежкой на тесьму «молния», 1 накладной карман с клапаном, застёгивающимся на контактную ленту;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-Нижняя часть куртки с тонкой хлопчатобумажной подкладкой, заправляющейся в брюки;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-Рукава с внутренними манжетами;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-Брюки с застежкой на тесьму «молния» и пуговицу;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-Притачной пояс с эластичной тесьмой в области боковых швов;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 боковых кармана с застёжкой на тесьму «молния»;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-Объёмные наколенники. Над наколенниками защитные складки-отбойники;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-Съёмный пояс из стропы;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-По нижнему краю брюк предусмотрены внутренние манжеты, заправляющиеся в обувь, и штрипки, не позволяющие штанине задираться;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-По швам притачивания кокеток, по рукавам, нижней части брюк - термостойкая СВЛ серого или желто-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серого цвета шириной не менее 25 мм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не более 50 мм;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-Сетка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наголовная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противомоскитная (накомарник) изготовлена из термостойкого трикотажного полотна.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Нашивка на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подкладе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куртки (размер-20х150мм)-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Calibri" w:hAnsi="Calibri" w:cs="Times New Roman"/>
                <w:sz w:val="16"/>
                <w:szCs w:val="16"/>
              </w:rPr>
              <w:object w:dxaOrig="1920" w:dyaOrig="4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21.75pt">
                  <v:imagedata r:id="rId8" o:title=""/>
                </v:shape>
              </w:objec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  <w:lang w:eastAsia="ru-RU"/>
              </w:rPr>
              <w:drawing>
                <wp:inline distT="0" distB="0" distL="0" distR="0">
                  <wp:extent cx="866775" cy="904875"/>
                  <wp:effectExtent l="19050" t="0" r="9525" b="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 Должен соответствовать: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019/2011, ГОСТ Р 12.4.234-2012, ГОСТ Р 12.4.296-2013.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68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Костюм летний для защиты от общих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производственых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загрязнений из  термостойких материалов с постоянными защитными свойствами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Костюм летний мужской из термостойкой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антиэлектростатической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ткани  с постоянными  защитными свойствами для защиты от термических рисков электрической дуги,  общих производственных загрязнений :                                                                                                                                           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-К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остюм летний состоит из куртки с капюшоном и брюк;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-Костюм изготовлен из ткани,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арамидных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волокон в состав которой входят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мета-арамиды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пара-арамиды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, антистатические добавки;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-Уровень защиты костюма – не менее 32 кал/см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-Плотность ткани – в пределах 180-190 г/м²;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-Цвет костюма: основной цвет темно-синий, отделка-красный;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-Куртка прямого силуэта с 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капюшоном, с центральной бортовой потайной застёжкой на пуговицы или на тесьму «молния». На левой и правой полочках накладнее объемные карманы с клапанами. Нижние накладные карманы с объёмом по переднему краю, с клапанами;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-Воздухопроницаемость ткани верха, используемого для изготовления летнего костюма - не    менее 30 дм³/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м²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spellEnd"/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-Все карманы застёгиваются на контактную ленту;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-Брюки на притачном поясе с застёжкой на молнию;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-Притачной пояс с эластичной тесьмой в области боковых швов;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-По передним половинкам брюк – боковые накладные карманы;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-Пояс брюк стягивается на эластичную тесьму в области боковых швов и застёгивается на пуговицу;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-Съёмный пояс из стропы;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-По швам притачивания кокеток, по рукавам, нижней части брюк - термостойкая СВЛ серого или желто-серого цвета шириной не менее 25 мм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не более 50 мм.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 на куртке с внутренней стороны лацкана нашивка размер(15х100)</w:t>
            </w:r>
            <w:r w:rsidRPr="00563FEB">
              <w:rPr>
                <w:rFonts w:ascii="Calibri" w:hAnsi="Calibri" w:cs="Times New Roman"/>
                <w:sz w:val="16"/>
                <w:szCs w:val="16"/>
              </w:rPr>
              <w:t xml:space="preserve"> </w:t>
            </w:r>
            <w:r w:rsidRPr="00563FEB">
              <w:rPr>
                <w:rFonts w:ascii="Calibri" w:hAnsi="Calibri" w:cs="Times New Roman"/>
                <w:sz w:val="16"/>
                <w:szCs w:val="16"/>
              </w:rPr>
              <w:object w:dxaOrig="1560" w:dyaOrig="435">
                <v:shape id="_x0000_i1026" type="#_x0000_t75" style="width:78pt;height:21.75pt">
                  <v:imagedata r:id="rId10" o:title=""/>
                </v:shape>
              </w:objec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923925" cy="809625"/>
                  <wp:effectExtent l="19050" t="0" r="9525" b="0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31461" t="29515" r="17548" b="164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Должен соответствовать: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ТС 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019/2011, ГОСТ Р 12.4.234-2012.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41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Костюм летний для защиты от общих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производственых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загрязнений из  термостойких материалов с постоянными защитными свойствами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Костюм летний мужской из термостойкой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антиэлектростатической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ткани  с постоянными  защитными свойствами для защиты от термических рисков электрической дуги,  общих производственных загрязнений :                                                                                                                                           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-К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остюм летний состоит из куртки с капюшоном и брюк;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-Костюм изготовлен из ткани,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арамидных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волокон в состав которой входят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мета-арамиды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пара-арамиды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, антистатические добавки;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-Уровень защиты костюма – не менее 32 кал/см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-Плотность ткани – в пределах 180-190 г/м²;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-Цвет костюма: основной цвет темно-синий, </w:t>
            </w:r>
            <w:proofErr w:type="spellStart"/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отделка-серый</w:t>
            </w:r>
            <w:proofErr w:type="spellEnd"/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-Куртка прямого силуэта с капюшоном, с центральной бортовой потайной застёжкой на пуговицы или на тесьму «молния». На левой и правой полочках накладнее объемные карманы с клапанами. Нижние накладные карманы с объёмом по переднему краю, с клапанами;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-Воздухопроницаемость ткани верха, используемого для изготовления летнего костюма - не    менее 30 дм³/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м²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spellEnd"/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-Все карманы застёгиваются на контактную ленту;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-Брюки на притачном поясе с застёжкой на молнию;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-Притачной пояс с эластичной тесьмой в области боковых швов;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-По передним половинкам брюк – боковые накладные карманы;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-Пояс брюк стягивается на эластичную тесьму в области боковых швов и застёгивается на пуговицу;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-Съёмный пояс из стропы;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-По швам притачивания кокеток, по рукавам, нижней части брюк - термостойкая СВЛ серого или желто-серого цвета шириной не менее 25 мм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не более 50 мм.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- на куртке с внутренней стороны лацкана нашивка размер(15х100) </w:t>
            </w:r>
            <w:r w:rsidRPr="00563FEB">
              <w:rPr>
                <w:rFonts w:ascii="Calibri" w:hAnsi="Calibri" w:cs="Times New Roman"/>
                <w:sz w:val="16"/>
                <w:szCs w:val="16"/>
              </w:rPr>
              <w:object w:dxaOrig="1560" w:dyaOrig="435">
                <v:shape id="_x0000_i1027" type="#_x0000_t75" style="width:78pt;height:21.75pt">
                  <v:imagedata r:id="rId10" o:title=""/>
                </v:shape>
              </w:objec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914400" cy="800100"/>
                  <wp:effectExtent l="19050" t="0" r="0" b="0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31461" t="29515" r="17548" b="164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Должен соответствовать: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ТС 019/2011, ГОСТ Р 12.4.234-2012.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69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Куртка-накидка  из термостойких материалов с постоянными защитными  свойствами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Куртка-накидка мужская из термостойкой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антиэлектростатической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ткани с постоянными  защитными свойствами и МВО отделкой для защиты от термических рисков электрической дуги:                                                                                                                                                                 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-К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уртка-накидка изготовлена из ткани из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арамидных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волокон в состав которой входят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мета-арамиды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пара-арамиды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, антистатические добавки;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-Уровень защиты куртки – не менее 98 кал/см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-Плотность ткани – в пределах 180-190 г/м², МВО отделка;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-Цвет материала: основной цвет темно-синий или синий, отделка – красный;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-Используется совместно с летним костюмом для усиления защиты;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-Удлинённая куртка-накидка с притачной стёганой подкладкой. Ширина куртки понизу регулируется с помощью эластичного шнура и фиксаторов;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-Застежка на тесьму «молния» закрыта планкой, застегивающейся на контактные ленты;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-Воротник-стойка, застёгивающийся на контактную ленту;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-3 объемных накладных кармана с клапанами, застегивающимися на контактные ленты;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-По швам притачивания кокеток, по рукавам - термостойкая СВЛ серого или желто-серого цвета шириной не менее 25 мм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не более 50 мм;</w:t>
            </w:r>
          </w:p>
          <w:p w:rsidR="0026787C" w:rsidRPr="00563FEB" w:rsidRDefault="0026787C" w:rsidP="009A16E2">
            <w:pPr>
              <w:rPr>
                <w:rFonts w:ascii="Calibri" w:hAnsi="Calibri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 на куртке с внутренней стороны лацкана нашивка размер(15х100)</w:t>
            </w:r>
            <w:r w:rsidRPr="00563FEB">
              <w:rPr>
                <w:rFonts w:ascii="Calibri" w:hAnsi="Calibri" w:cs="Times New Roman"/>
                <w:sz w:val="16"/>
                <w:szCs w:val="16"/>
              </w:rPr>
              <w:t xml:space="preserve"> </w:t>
            </w:r>
            <w:r w:rsidRPr="00563FEB">
              <w:rPr>
                <w:rFonts w:ascii="Calibri" w:hAnsi="Calibri" w:cs="Times New Roman"/>
                <w:sz w:val="16"/>
                <w:szCs w:val="16"/>
              </w:rPr>
              <w:object w:dxaOrig="1560" w:dyaOrig="435">
                <v:shape id="_x0000_i1028" type="#_x0000_t75" style="width:78pt;height:21.75pt">
                  <v:imagedata r:id="rId10" o:title=""/>
                </v:shape>
              </w:objec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Calibri" w:hAnsi="Calibri" w:cs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914400" cy="800100"/>
                  <wp:effectExtent l="19050" t="0" r="0" b="0"/>
                  <wp:docPr id="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31461" t="29515" r="17548" b="164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Должен соответствовать: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ТС 019/2011, ГОСТ Р 12.4.234-2012.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92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Каска термостойкая с защитным щитком для лица с термостойкой окантовкой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Каска защитная термостойкая с защитным щитком для лица с термостойкой окантовкой и ремешком: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>-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Цвет: красный, белый;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-Комплектуется подбородочными ремнями;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-Конструкция каски не должна препятствовать ношению корригирующих очков и средств индивидуальной защиты органов зрения;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-Диапазон рабочих температур от -50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ºС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до +150 ºС;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-Конструкция каски не должна препятствовать ношению корригирующих очков и средств индивидуальной защиты органов зрения;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-Каска должна быть с храповым механизмом, что обеспечивает легкую и плавную регулировку по размеру головы от 54 до 62 см;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-Каски должны иметь маркировку;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-Щитки защитные лицевые с термостойкой окантовкой должны быть изготовлены из поликарбоната, легко крепиться на каску и обеспечивать регулировку без снятия каски с головы, при этом крепление не должно смещаться.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Должен соответствовать: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ТС 019/2011, ГОСТ Р 12.4.234-2012.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36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Костюм из термостойких материалов с постоянными защитными свойствами на утепляющей прокладке для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IV и особого климатического пояса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Костюм зимний мужской из термостойкой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антиэлектростатической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ткани  постоянными  защитными свойствами и МВО отделкой для защиты от термических рисков электрической дуги, пониженных температур, общих 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производственных загрязнений для IV и «особого» климатических поясов (куртка с капюшоном, брюки):                                                                                                                                       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-К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остюм зимний состоит из куртки со съемным капюшоном и брюк;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-Костюм изготовлен из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ткани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арамидных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волокон в состав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которой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входят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мета-арамиды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пара-арамиды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, антистатические добавки;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-Уровень защиты костюма – не менее 100 кал/см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-Плотность ткани – в пределах 180-190 г/м²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 МВО отделка;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-Воздухопроницаемость ткани верха или пакета материалов, используемого для изготовления зимнего костюма - не более 40 дм³/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м²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spellEnd"/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-Утеплитель: притачной, объемный, термостойкий;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-Цвет костюма: основной цвет темно-синий или синий;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-Куртка: удлиненная с капюшоном, с притачной утепляющей подкладкой, центральной бортовой застежкой на тесьму «молния». Застежка на молнию закрыта планкой, застегивающейся на контактные ленты;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-Планка сквозной застежки внешнего слоя куртки или теплозащитной подкладки шириной не менее 8,0 см;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-Не менее 4х карманов: не менее 3х объемных накладных карманов с клапанами, застегивающимися на контактные ленты и 1 внутренний накладной карман;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-Воротник-стойка с ветрозащитным клапаном;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-Ширина куртки понизу регулируется с помощью эластичного шнура и фиксаторов;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-По линии талии – ветрозащитная баска;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-Рукава с трикотажными манжетами;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-Капюшон с притачной подкладкой пристёгивается к куртке с помощью петель и пуговиц, и подбородочная часть застёгивается на контактную ленту;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-Подбородочная часть капюшона или теплозащитной подкладки шириной не менее 10,0 см;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-Ширина капюшона регулируется с помощью эластичного шнура и фиксаторов;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-Брюки с высоким поясом, с притачной утепляющей подкладкой с застежкой на тесьму «молния» и пуговицы;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-Регулирующиеся бретели из стропы и съемный пояс из стропы;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-2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боковых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кармана;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-Объемные наколенники;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-По низу брюк в боковых швах тесьма «молния» для удобства надевания обуви;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-По швам притачивания кокеток, по рукавам, нижней части брюк - термостойкая СВЛ серого цвета шириной не менее 25 мм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не более 50 мм.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>- Все слои, используемые для изготовления термостойких костюмов и комплектующих, выполнены из огнестойких материалов.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Одежда  изготавливается из 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термостойких материалов и обеспечивает сохранность защитных свойств на протяжении установленного типовыми отраслевыми нормами срока эксплуатации.</w:t>
            </w:r>
          </w:p>
          <w:p w:rsidR="0026787C" w:rsidRPr="00563FEB" w:rsidRDefault="0026787C" w:rsidP="009A16E2">
            <w:pPr>
              <w:rPr>
                <w:rFonts w:ascii="Calibri" w:hAnsi="Calibri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а куртке с внутренней стороны лацкана нашивка размер(15х100)</w:t>
            </w:r>
            <w:r w:rsidRPr="00563FEB">
              <w:rPr>
                <w:rFonts w:ascii="Calibri" w:hAnsi="Calibri" w:cs="Times New Roman"/>
                <w:sz w:val="16"/>
                <w:szCs w:val="16"/>
              </w:rPr>
              <w:t xml:space="preserve"> </w:t>
            </w:r>
            <w:r w:rsidRPr="00563FEB">
              <w:rPr>
                <w:rFonts w:ascii="Calibri" w:hAnsi="Calibri" w:cs="Times New Roman"/>
                <w:sz w:val="16"/>
                <w:szCs w:val="16"/>
              </w:rPr>
              <w:object w:dxaOrig="1560" w:dyaOrig="435">
                <v:shape id="_x0000_i1029" type="#_x0000_t75" style="width:78pt;height:21.75pt">
                  <v:imagedata r:id="rId10" o:title=""/>
                </v:shape>
              </w:objec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Calibri" w:hAnsi="Calibri" w:cs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971550" cy="847725"/>
                  <wp:effectExtent l="19050" t="0" r="0" b="0"/>
                  <wp:docPr id="10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31461" t="29515" r="17548" b="164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Должен соответствовать: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ТС 019/2011, ГОСТ 12.4.303-2016, ГОСТ Р 12.4.234-2012.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211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Костюм из термостойких материалов с постоянными защитными свойствами на утепляющей прокладке для IV и особого климатического пояса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Костюм зимний мужской из термостойкой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антиэлектростатической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ткани  постоянными  защитными свойствами и МВО отделкой для защиты от термических рисков электрической дуги, пониженных температур, общих производственных загрязнений для IV и «особого» климатических поясов (куртка с капюшоном, брюки):                                                                                                                                        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-К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остюм зимний состоит из куртки со съемным капюшоном и брюк;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-Костюм изготовлен из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ткани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арамидных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волокон в состав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которой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входят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мета-арамиды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пара-арамиды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, антистатические добавки;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-Уровень защиты костюма – не менее 100 кал/см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-Плотность ткани – в пределах 180-190 г/м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,. 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МВО отделка;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-Воздухопроницаемость ткани верха или пакета материалов, 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используемого для изготовления зимнего костюма - не более 40 дм³/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м²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spellEnd"/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-Утеплитель: притачной, объемный, термостойкий;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-Цвет костюма: основной цвет темно-синий, </w:t>
            </w:r>
            <w:proofErr w:type="spellStart"/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отделка-серый</w:t>
            </w:r>
            <w:proofErr w:type="spellEnd"/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-Куртка: удлиненная с капюшоном, с притачной утепляющей подкладкой, центральной бортовой застежкой на тесьму «молния». Застежка на молнию закрыта планкой, застегивающейся на контактные ленты;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-Планка сквозной застежки внешнего слоя куртки или теплозащитной подкладки шириной не менее 8,0 см;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-Не менее 4х карманов: не менее 3х объемных накладных карманов с клапанами, застегивающимися на контактные ленты и 1 внутренний накладной карман;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-Воротник-стойка с ветрозащитным клапаном;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-Ширина куртки понизу регулируется с помощью эластичного шнура и фиксаторов;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-По линии талии – ветрозащитная баска;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-Рукава с трикотажными манжетами;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-Капюшон с притачной подкладкой пристёгивается к куртке с помощью петель и пуговиц, и подбородочная часть застёгивается на контактную ленту;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-Подбородочная часть капюшона или теплозащитной подкладки шириной не менее 10,0 см;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-Ширина капюшона регулируется с помощью эластичного шнура и фиксаторов;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-Брюки с высоким поясом, с притачной утепляющей подкладкой с застежкой на тесьму «молния» и пуговицы;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-Регулирующиеся бретели из стропы и съемный пояс из стропы;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-2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боковых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кармана;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-Объемные наколенники;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-По низу брюк в боковых швах тесьма «молния» для удобства надевания обуви;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-По швам притачивания кокеток, по рукавам, нижней части брюк - термостойкая СВЛ серого или желто-серого цвета шириной не менее 25 мм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не более 50 мм.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 Все слои, используемые для изготовления термостойких костюмов и комплектующих, выполнены из огнестойких материалов.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>- Одежда  изготавливается из термостойких материалов и обеспечивает сохранность защитных свойств на протяжении установленного типовыми отраслевыми нормами срока эксплуатации.</w:t>
            </w:r>
          </w:p>
          <w:p w:rsidR="0026787C" w:rsidRPr="00563FEB" w:rsidRDefault="0026787C" w:rsidP="009A16E2">
            <w:pPr>
              <w:rPr>
                <w:rFonts w:ascii="Calibri" w:hAnsi="Calibri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а куртке с внутренней стороны лацкана нашивка размер(15х100)</w:t>
            </w:r>
            <w:r w:rsidRPr="00563FEB">
              <w:rPr>
                <w:rFonts w:ascii="Calibri" w:hAnsi="Calibri" w:cs="Times New Roman"/>
                <w:sz w:val="16"/>
                <w:szCs w:val="16"/>
              </w:rPr>
              <w:t xml:space="preserve"> </w:t>
            </w:r>
            <w:r w:rsidRPr="00563FEB">
              <w:rPr>
                <w:rFonts w:ascii="Calibri" w:hAnsi="Calibri" w:cs="Times New Roman"/>
                <w:sz w:val="16"/>
                <w:szCs w:val="16"/>
              </w:rPr>
              <w:object w:dxaOrig="1560" w:dyaOrig="435">
                <v:shape id="_x0000_i1030" type="#_x0000_t75" style="width:78pt;height:21.75pt">
                  <v:imagedata r:id="rId10" o:title=""/>
                </v:shape>
              </w:objec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Calibri" w:hAnsi="Calibri" w:cs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876300" cy="771525"/>
                  <wp:effectExtent l="19050" t="0" r="0" b="0"/>
                  <wp:docPr id="1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31461" t="29515" r="17548" b="164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Должен соответствовать: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ТС 019/2011, ГОСТ 12.4.303-2016, ГОСТ Р 12.4.234-2012.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240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Перчатки трикотажные термостойкие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Перчатки термостойкие для защиты от термических рисков электрической дуги из термостойкой трикотажной пряжи: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>-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Перчатки пятипалые, с облегающими эластичными напульсниками;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Перчатки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изготовлены из трикотажа из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арамидных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волокон в состав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которой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входят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мета-арамиды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пара-арамиды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, антистатические добавки;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-Уровень защиты –  не менее 16 кал/см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-Плотность не менее 400 г/м²;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-Перчатки устойчивы к механическим повреждениям, надеваются под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диэлектрические перчатки.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Должен соответствовать: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ТС 019/2011, ГОСТ Р 12.4.234-2012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275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Сапоги кожаные с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защитным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подноском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термостойкой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маслобензостойкой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подошве для защиты от повышенных температур, клещей и кровососущих насекомых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Сапоги кожаные с защитным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подноском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на термостойкой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маслобензостойкой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подошве для защиты от повышенных температур, клещей и кровососущих насекомых: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>-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Материал верха: юфть термоустойчивая, ткань термостойкая;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-Подошва однослойная: нитрильная резина, термостойкая (до +300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ºС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/60с),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маслобензостойкая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-Метод крепления подошвы: 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литьевой;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-Регулировка голенища по объёму. Пряжка из огнестойкого материала;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-Защитная кулиса из термостойкой ткани предохраняет от проникновения клещей внутрь. Шнурки термостойкие;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-Наличие защитного подноска из композитных материалов (обеспечивающего защиту от удара с энергией не менее 200 Дж);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-Размерный ряд: 38-47.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Должен соответствовать: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ТС 019/2011, ГОСТ 12.4.137-2001,  ГОСТ 28507-90.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46.42.2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46.42.12.000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27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Сапоги кожаные утеплённые с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защитным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подноском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 защиты от повышенных температур на термостойкой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маслобензостойкой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подошве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Сапоги  кожаные утепленные  для защиты от повышенных температур, нефти и нефтепродуктов  на термостойкой подошве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-Высота по боковому шву: не менее 270 мм;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-Материал верха: юфть термоустойчивая;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-Материал подкладки: натуральный мех;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-Предназначены для эксплуатации в IV и «особом» климатических поясах;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-Подошва двухслойная: полиуретан и нитрильная резина, термостойкая (до +300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ºС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/60с),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маслобензостойкая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-Метод крепления подошвы: литьевой;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-Регулировка голенища по объёму. Пряжка из огнестойкого материала;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-Наличие защитного подноска из композитных материалов (обеспечивающего защиту от удара с 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энергией не менее 200 Дж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-Размерный ряд: 38-47.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Должен соответствовать: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ТС 019/2011: (п.1.6; п. 4.2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п.п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1-7, 10, 12; п. 4.3 п.п. 9-12; п.4.4 п.п.21, 22; п.4.6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п.п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7,8; п.4.7 п.п. 5,6; п.4.10-4.13); ГОСТ 12.4.137-2001, ГОСТ Р ЕН ИСО 20345-2011 (п.6.4.4),  ГОСТ 12.4.032-95.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46.42.2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46.42.12.000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58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Сапоги резиновые с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защитным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подноском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(термостойкие)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Сапоги термостойкие резиновые формовые с термостойкой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маслобензостойкой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подошвой для защиты от повышенных температур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-Материал верха и подошвы: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маслобензостойкая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, термостойкая (до +300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ºС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/60 с) нитрильная резина;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-Наличие защитного подноска (обеспечивающего защиту от удара с энергией не менее 200 Дж);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-Высота сапог – не менее 360 мм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не более 420 мм;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-Размерный ряд: 38-47.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Должен соответствовать: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ТС 019/2011, ГОСТ 12265-78 (р.1 п.1.2 табл. 1, п.2.5, табл. 3, р.4, 5, п.2.7), ГОСТ 7338-90 (п.1.3.1 табл. 5, разд. 4).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46.42.12.000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216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Подшлемник под каску термостойкий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Подшлемник термостойкий  летний для защиты от термических рисков электрической дуги из термостойкого трикотажного полотна: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>-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Уровень защиты –  не менее 35 кал/см2;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-Подшлемник изготовлен из трикотажа из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арамидных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волокон в состав которой входят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мета-арамиды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пара-арамиды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, антистатические добавки;</w:t>
            </w:r>
            <w:proofErr w:type="gramEnd"/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-Плотность  – в пределах 180-200 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г/м²;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-Подшлемник выполнен из одного слоя термостойкого трикотажа и предназначен для летнего периода;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-Конструкция подшлемника универсальна для всех размеров обхвата головы;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-Подшлемник термостойкий должен состоять из двух боковых частей, пелерины и планки для защиты подбородка. Срезы должны быть окантованы.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Должен соответствовать: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ТС 019/2011, ГОСТ Р 12.4.234-2012.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257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Жилет сигнальный 2 класса защиты (огнестойкий)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Одежда специальная защитная: жилеты специальные сигнальные повышенной видимости (2 класс защиты),  из огнестойкой флуоресцентной ткани со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световозвращающими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полосами. Одежда  изготавливается из термостойких материалов и обеспечивает сохранность защитных свойств на протяжении установленного типовыми отраслевыми нормами срока эксплуатации.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>-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Для обеспечения видимости работающего в дневное и ночное время, соответствует 2 классу защиты;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-Ткань: огнестойкая, флуоресцентная (оранжевая);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-Плотность ткани – в пределах 290-300 г/м²;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-Застежка: петли и пуговицы/молния;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-Огнестойкие СВЛ серого цвета, шириной не менее 50 мм.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-Расположение СВЛ на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жилете приведено на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рисунках № 1 или 2: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noProof/>
                <w:sz w:val="16"/>
                <w:szCs w:val="16"/>
              </w:rPr>
              <w:lastRenderedPageBreak/>
              <w:t>Рис.1</w:t>
            </w: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914400" cy="342900"/>
                  <wp:effectExtent l="19050" t="0" r="0" b="0"/>
                  <wp:docPr id="13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3FEB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 или Рис.2</w:t>
            </w: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904875" cy="323850"/>
                  <wp:effectExtent l="19050" t="0" r="9525" b="0"/>
                  <wp:docPr id="14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Должен соответствовать: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ТС 019/2011, ГОСТ 12.4.281-2021.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98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Накомарник - сетка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наголовная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из термостойких материалов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Сетка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наголовная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противомоскитная для защиты от кровососущих насекомых из термостойкого материала.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Материал верха: полотно трикотажное термостойкое.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>- Крепится поверх капюшона, головного убора или каски.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Должен соответствовать: 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ТС 019/2011.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Костюм для защиты от вредных и опасных биологических факторов (клещей и кровососущих насекомых)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Для защиты от механических воздействий и вредных биологических факторов.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Куртка: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Капюшон с расширенной передней частью, на которую на молнию крепится съемная противомоскитная сетка. Капюшон имеет две регулировки: внутри - по лицевому вырезу стягивается тесьмой; средняя часть - с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затяжником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который фиксируется на текстильную застежку. Внутренняя сторона кокетки спинки, переходящая на полочку, дополнительно усилена бязью для предотвращения прокуса комарами.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Защитные складки-отбойники спереди и на спине (на уровне талии) и на рукавах (вниз от линии локтя) выполнены в форме раструба. Спереди куртка застегивается на «молнию» от горловины до кокетки.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На рукавах трикотажные напульсники. Нагрудный накладной карман с объемом сбоку, с клапаном. Низ куртки стянут шнуром.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Брюки: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Брюки с эластичной резинкой и шлевками на поясе. Накладные карманы с клапанами. Усилительные накладки в области колен во избежание истирания в этих местах. Над наколенниками защитные складки-отбойники.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Материал: 100% хлопок с водоотталкивающей отделкой,                     плотность 250 -260 г/кв.м.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Цвет: зеленый/васильковый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Световозвращающий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материал: лента шириной 5 см.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ГОСТ Р 12.4.296-2013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Костюм для защиты от общих производственных загрязнений и механических воздействий (женский)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Костюм женский для сервисных служб, состоящий из куртки и брюк.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Предназначен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 защиты от общих производственных загрязнений.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Куртка полуприлегающего силуэта с центральной застежкой на пуговицы, с отложным воротником, с накладными карманами. Брюки прямого силуэта.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Ткань: смесовая (хлопок не менее 35%), плотность: 180-210 г/кв.м.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Цвет: синий.                                                                                                                                    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12.4.280-2014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69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Костюм для защиты от общих производственных загрязнений и механических воздействий (женский)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Костюм женский летний, предназначенный для защиты от общих производственных загрязнений и механических воздействий.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Куртка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удлинённая с  накладными карманами и отложным воротником. Центральная застежка на пуговицы. Рукава с  манжетами на пуговице. Брюки прямого силуэта с поясом на эластичной тесьме, с карманами.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Ткань: саржа (хлопок 100%) с водоотталкивающей отделкой, плотность 250-260 г/кв.м.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Цвет: васильковый.                                                                                                                       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12.4.280-2014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Костюм мужской летний для защиты от общих производственных загрязнений и механических воздействий.                                                                                                  Куртка с потайной застежкой на пуговицы. Накладные карманы: нижние с клапаном.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На груди  и спине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световозвращающий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материал: лента шириной 5 см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укава с локтевым швом, с манжетами на петлю и пуговицу.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Полукомбинезон с боковой застежкой на пуговицы и передней на молнию. Накладной карман с клапаном. Бретели со вставками с эластичной тесьмой. Усилительные наколенники.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Ткань: смесовая (75% полиэфир, 25% хлопок) с водоотталкивающей отделкой, плотность 250-260 г/кв.м.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Цвет костюма: синий/васильковый                                                                                                                                       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12.4.280-2014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Костюм мужской летний для защиты от общих производственных загрязнений и механических воздействий.                                                                                                  Куртка с потайной застежкой на пуговицы. Накладные карманы: нижние с клапаном.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На груди  и спине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световозвращающий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материал: лента шириной 5 см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укава с локтевым швом, с манжетами на петлю и пуговицу.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Полукомбинезон с боковой застежкой на пуговицы и передней на молнию. Накладной карман с клапаном. Бретели со вставками с эластичной тесьмой. Усилительные наколенники.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Ткань: смесовая (75% полиэфир, 25% хлопок) с водоотталкивающей отделкой, плотность 200-210 г/кв.м.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Цвет костюма: синий/васильковый                                                                                                 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12.4.280-2014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Комбинезон для защиты от общих производственных загрязнений и пыли из нетканых материалов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Барьерный комбинезон.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Высокий уровень барьерной защиты от опасной сухой пыли и химикатов на водной основе.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Защита от воздействия водных растворов кислот и щелочей при концентрации до 30–40% и давлении до 0,12 бар.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Защита от твердых аэрозолей размером от 2 мкм.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Соответствует 5 и 6 типу по классификации защитной одежды.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Электростатическая защита.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Воздухопроницаемый.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Устойчив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 истиранию.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Застежка: на «молнии».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Материал: полиэтилен – 100%, 40-50 г/м²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Цвет: белый.                                                                                                                                   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12.4.100-80   ГОСТ 12.4.251-2013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108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Костюм для защиты от искр и брызг расплавленного металла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Куртка и брюки.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Специальная конструкция костюма с максимальным количеством защитных накладок.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Куртка: с правосторонней потайной застежкой на пуговицы, с дополнительным внутренним защитным клапаном, предохраняющим от попадания искр внутрь. Конструкция рукава соответствует основному положению руки сварщика при работе. Вентиляционные отверстия в области подмышечных впадин и лопаток. Конструкция карманов исключает попадание окалины в карман.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Брюки: с накладными карманами, с внутренними карманами для амортизационных вкладышей. Возможна комплектация бретелями с эластичной тесьмой.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Ткань: 100% хлопок с огнестойкой отделкой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Proban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®, МВО, плотность не менее 420 г/кв.м. Цвет: темно-синий/чёрный.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ГОСТ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12.4.297-2013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12.4.250-2019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ГОСТ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ИСО 11611-2011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Халат для защиты от общих производственных загрязнений и механических воздействий (женский)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Халат с центральной застежкой на пуговицы/кнопки, с боковыми накладными карманами.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Ткань: смесовая (хлопок не менее 35%) с водоотталкивающей отделкой, плотность не менее 210 г/кв.м.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Цвет: васильковый.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12.4.131-83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Костюм мужской летний предназначенный для защиты от общих производственных загрязнений и механических воздействий. Куртка и брюки.                                                                                                Куртка удлинённая, прямого силуэта с центральной застежкой на пуговицы/кнопки и отложным воротником. Карманы: накладные карманы с клапаном.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Рукава с манжетами на кнопке/текстильной застежке. На спине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кулиска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линии талии.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Брюки прямого силуэта с регулируемым поясом.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Ткань: смесовая, полиэфир/полиэстер не менее 65%, хлопок не менее 33%  с водоотталкивающей отделкой, плотность 240-250 г/кв.м.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Цвет: синий/серый. 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12.4.280-2014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55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Костюм для защиты от общих производственных загрязнений и механических воздействий (женский)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Костюм женский летний, предназначенный для защиты от общих производственных загрязнений и механических воздействий. Куртка и брюки.                                      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Куртка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удлинённая с  накладными и прорезными карманами и отложным воротником. Центральная застежка на кнопки/молнию. Рукава с  манжетами на кнопке/текстильной застежке.                                                                                                                                 Брюки прямого силуэта с поясом на эластичной тесьме.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Ткань: смесовая, полиэфир/полиэстер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не менее 65%, хлопок не менее 33%  с водоотталкивающей отделкой, плотность 240-250 г/кв.м.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Цвет: синий/серый.                                                                                                                       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12.4.280-2014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70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Бельё нательное хлопчатобумажное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Футболка с длинным рукавом и кальсоны.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Ткань: 100% хлопок, плотность 180-190 г/кв.м. Рукава футболки и низ кальсон на трикотажных манжетах.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ГОСТ 31408-2009   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326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Костюм на  утепляющей прокладке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Костюм мужской на утепляющей прокладке для IV и особого климатического пояса.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>Куртка с комбинированным утеплителем.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Длина куртки позволяет надевать ее на пиджак. Застежка на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двухзамковую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молнию с внешним и внутренним ветрозащитным клапаном.  Рукава с манжетами и внутренними полушерстяными напульсниками.                                                                               Карманы: утепленные нагрудные и боковые накладные карманы, карманы на подкладке.                                                                                                                          Капюшон: утепленный съемный на молнии, с опушкой из натурального меха с регулировкой объема. 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Ткань верха: 100% полиэстер/полиамид, мембранная дышащая (ветрозащитная, водонепроницаемая, морозостойкая), плотность не менее 150 г/кв.м.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/>
              <w:t>Многослойный утеплитель: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Тинсулейт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® 100-110 г/кв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, 3 слоя.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Подкладка: 100% полиэстер.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Полукомбинезон с застежкой на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двухзамковую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молнию и боковыми карманами. Бретели из эластичной тесьмы регулируются по длине. На спине эластичная тесьма.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Низ по шаговым швам с усилительной накладкой, по боковым швам –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пуфта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молнией.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Ткань верха: 100% полиэстер/полиамид, мембранная дышащая (ветрозащитная,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водонепроницаемая, морозостойкая), плотность 150-160 г/кв.м.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Многослойный утеплитель: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Тинсулейт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® 100-110 г/кв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.м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2 слоя.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Подкладка: 100% полиэстер.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Цвет: темно-синий/черный.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ГОСТ 12.4.303-2016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Костюм на  утепляющей прокладке (женский)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Костюм женский на утепляющей прокладке для IV и особого климатического пояса. Куртка и брюки с пристегивающейся спинкой на бретелях.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Куртка: с центральной застежкой на молнию и ветрозащитным клапаном.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Боковые на молнии и внутренний карман.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Рукава с полушерстяными напульсниками.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Кулиска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низу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 защиты от ветра. Съемный утепленный капюшон с регулировкой объема. Воротник-стойка, утепленный мягким материалом.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Брюки с пристегивающейся спинкой на бретелях, с боковыми карманами на молнии.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низу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боковых швов брюк - молния.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Ткань верха куртки и брюк: 100% нейлон/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микрополиэфир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мембранная дышащая (ветрозащитная, водонепроницаемая, морозостойкая), плотность не менее 110 г/кв.м., с масло- и водоотталкивающей отделкой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Teflon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®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Многослойный пакет утеплителя: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Тинсулейт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®/"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Холлофайбер-Профи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", не менее 100 г/кв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.м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куртка-3 слоя, брюки 2 слоя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Цвет: синий/серый.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12.4.303-2016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Костюм на  утепляющей прокладке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Куртка и полукомбинезон/брюки для IV и особого климатического пояса.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Потайная застежка на пуговицы. Накладные карманы, внутренний карман.          Съемный капюшон. Эластичная тесьма на спинке,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кулиска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низу куртки. На рукавах усилительные налокотники и полушерстяные напульсники.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Полукомбинезон/брюки с застежкой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на молнию, с боковыми карманами, с наколенниками.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Ткань верха: смесовая (полиэстер не менее 50%, хлопок не менее 35%) с масло- и водоотталкивающей отделкой, плотность не менее 210 г/кв.м.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Утеплитель: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синтепон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термофайбер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150-160 г/кв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.м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куртка – 3 слоя, полукомбинезон/брюки – 2 слоя.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Световозвращающий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материал: по полочкам, спинке, низу рукавов и брюк - лента шириной 5 см.                                                                                                                            Цвет: темно-синий.                                                                                                                           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12.4.303-2016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Костюм на утепляющей прокладке (женский)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Костюм женский на утепляющей прокладке для IV и особого климатического пояса. Куртка и полукомбинезон.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Куртка: с центральной застежкой на молнию и ветрозащитным клапаном. Боковые и внутренние карманы. Рукава с полушерстяными напульсниками.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Кулиска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низу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 защиты от ветра. Съемный утепленный капюшон с регулировкой объема. Воротник-стойка утеплен мягким материалом.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Полукомбинезон: с боковыми карманами.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Ткань верха куртки и полукомбинезона: ветрозащитная с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покрытием нейлон/смесовая (полиэфир не менее 60%), плотность не менее 240 г/кв.м.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Многослойный пакет утеплителя: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синтепон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холлофайбер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термофайбер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не менее 150 г/кв.м., куртка - 3 слоя, полукомбинезон - 2 слоя.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Цвет: синий.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12.4.303-2016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Костюм для защиты от искр и брызг расплавленного металла на утепляющей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прокладке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Костюм для защиты от искр и брызг расплавленного металла на утепляющей прокладке для IV и особого климатического пояса.  Куртка и брюки.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 xml:space="preserve">Специальная конструкция костюма с максимальным количеством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защитных накладок (на куртке: спереди, на боковых частях, в области плеч, на рукавах; на брюках - спереди, сбоку, по шаговым швам и сзади). Съемный негорючий утеплитель.                                                                                                                             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Куртка: с правосторонней потайной застежкой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с внутренним ветрозащитным клапаном для защиты от попадания искр внутрь и от холода. Конструкция рукава соответствует основному положению руки сварщика при работе. Конструкция карманов исключает попадание окалины в карман. Капюшон регулируется по лицевому вырезу.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Брюки: с завышенным утепленным поясом в области поясницы. Комплектуются бретелями с эластичной тесьмой.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t xml:space="preserve">Ткань: 100% хлопок с огнестойкой отделкой </w:t>
            </w:r>
            <w:proofErr w:type="spell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Proban</w:t>
            </w:r>
            <w:proofErr w:type="spell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®, плотность не менее 420 г/кв.м.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 w:type="page"/>
              <w:t>Утеплитель: огнестойкий синтетический, 100-110 г/кв</w:t>
            </w:r>
            <w:proofErr w:type="gramStart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563FEB">
              <w:rPr>
                <w:rFonts w:ascii="Times New Roman" w:hAnsi="Times New Roman" w:cs="Times New Roman"/>
                <w:sz w:val="16"/>
                <w:szCs w:val="16"/>
              </w:rPr>
              <w:t>, куртка – 3 слоя, брюки – 2 слоя.</w:t>
            </w:r>
            <w:r w:rsidRPr="00563FEB">
              <w:rPr>
                <w:rFonts w:ascii="Times New Roman" w:hAnsi="Times New Roman" w:cs="Times New Roman"/>
                <w:sz w:val="16"/>
                <w:szCs w:val="16"/>
              </w:rPr>
              <w:br w:type="page"/>
              <w:t>Подкладка: 100% хлопок.                                                                                                 Цвет: темно-синий/черный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12.4.250-2019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ГОСТ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12.4.297-2013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12.4.303-2016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72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Бельё нательное утепленное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Футболка с длинным рукавом и кальсоны.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Ткань: 100% хлопок, плотность не менее 230 г/кв.м. Рукава футболки и низ кальсон на трикотажных манжетах.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ГОСТ 31408-2009   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Плащ для защиты от воды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Плащ из прочного и эластичного материала на полиэфирной основе с покрытием ПВХ,   с герметичными сварными швами. Морозостойкость материала плаща. Застежка на кнопки, боковые прорезные карманы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с клапаном, вентиляционные отверстия на спинке и в области подмышечных впадин. Объем капюшона позволяет надевать его на каску, регулируется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кулиской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лицевому вырезу. Кнопка по низу рукава.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Материал верха: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ПВХ-покрытие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полиэфирной основе.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Сигнальные элементы: полосы из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световозвращающего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материала шириной 5 см.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Цвет: темно-синий.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ГОСТ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12.4.288-2013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12.4.281-2021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Плащ для защиты от воды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Плащ с застежкой на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двухзамковую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молнию с клапаном против ветра, с капюшоном, с двумя карманами с клапанами, с манжетами на рукавах. Все швы проклеены специальной лентой. Защита от влаги.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Ткань: 100% полиэстер с 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ПВХ-покрытием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с изнаночной стороны, плотность 220-230 г/кв.м. Водоупорность ткани – не менее 5000 мм вод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Цвет: темно-синий.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Р 12.4.288-2013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Жилет сигнальный 2 класса защиты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Центральная застежка на липкую ленту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велькро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Ткань: 100% полиэстер/полиэфир, плотность не менее 110 г/кв.м.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Световозвращающий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материал: лента шириной 5 см.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12.4.281-2021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46.42.11.110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Сапоги кожаные с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защитным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подноском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 защиты от клещей и кровососущих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насекомых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Материал для верха обуви: натуральная водоупорная кожа.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Подкладка: трикотажное "дышащее" полотно.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Анатомическая вкладная стелька.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Для защиты в носочной части стопы: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композитный материал ударной прочностью 200 Дж (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200).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Подошва двухслойная/трехслойная.                                                                              Верхний слой: полиуретан.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Нижний слой: износостойкий, термостойкий, морозостойкий (-35°С...+100°С) термопластичный полиуретан.                                                                                           Метод крепления подошвы: литьевой.                                                                                    Высота: 26 см. Цвет: чёрный.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12.4.137-2001   ГОСТ Р 12.4.187-97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46.42.2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46.42.12.000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Сапоги кожаные с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защитным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подноском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термостойкой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маслобензостойкой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подошве для защиты от повышенных температур, клещей и кровососущих насекомых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Детали верха: водоотталкивающая натуральная кожа (юфть).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Подошва: двухслойная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маслобензостойкая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(МБС),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кислотощелочестойкая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(КЩС). Верхний слой подошвы: полиуретан.                                                                             Ходовой слой подошвы: термостойкая нитрильная резина (-40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ºС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до +300ºС/60 с).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Метод крепления подошвы: литьевой.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Подносок: максимальная ударная нагрузка  МУН 200 Дж.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Подкладка: спилок подкладочный, текстильный материал.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Цвет: черный.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Высота: 29,5 см.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12.4.137-2001   ГОСТ Р 12.4.187-97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46.42.12.000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Сапоги резиновые с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защитным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подноском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Верх обуви: ПВХ.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Подкладка: трикотаж.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Подошва: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однослойный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ПВХ,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маслобензостойкая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(МБС),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кислотощелочестойкая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(КЩС).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Метод крепления подошвы: литьевой.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Металлический подносок: максимальная ударная нагрузка  МУН 200 Дж.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12.4.072-79   ГОСТ 12.4.162-85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46.42.12.000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127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Ботинки кожаные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Материал для верха обуви: натуральная кожа.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Подкладка: трикотажное полотно.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Для защиты в носочной части стопы: термопласт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Подошва двухслойная,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маслобензостойкая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(МБС).                                                                           Верхний слой: полиуретан.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Нижний слой: износостойкий, термостойкий, морозостойкий (-35°С...+120°С) термопластичный полиуретан.                                                                                                   Метод крепления подошвы: литьевой.                                                                         Вкладная стелька из вспененного материала.                                                                                        Цвет: чёрный.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12.4.137-2001   ГОСТ Р 12.4.187-97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46.42.2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46.42.12.000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Ботинки кожаные с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защитным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подноском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(женские)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Ботинки кожаные женские.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Детали верха: термоустойчивая водоотталкивающая кожа.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Подошва: двухслойная,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маслобензостойкая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(МБС),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кислотощелочестойкая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(КЩС).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Верхний слой подошвы: полиуретан.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Ходовой слой подошвы: износостойкий, термостойкий, морозостойкий (-35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°С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до +100°С) термопластический полиуретан.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Метод крепления подошвы: литьевой.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Металлический/композитный подносок: максимальная ударная нагрузка 200 Дж.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Вкладная стелька из вспененного материала.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Подкладка: спилок подкладочный, полотно полиэстер.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Цвет: черный.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12.4.137-2001   ГОСТ Р 12.4.187-97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46.42.12.000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Сапоги кожаные утепленные с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защитным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подноском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Детали верха: натуральная водоупорная кожа.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Подкладка и стелька: натуральный мех (овчина).                                                                Для   защиты в носочной   части   стопы: внутренний защитный композитный подносок ударной прочностью 200 Дж.                                                                                                                                    Подошва: двухслойная/трехслойная,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маслобензостойкая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с глубоким протектором.                                          Литьевой метод крепления.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Верхний слой: полиуретан.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Нижний слой: износостойкий,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термостойкий, морозостойкий термопластичный полиуретан/нитрил.                                                                                                              Высота: 30,0 см.                                                                                                                                         Цвет: чёрный.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Р 12.4.187-97   ГОСТ 12.4.137-2001                                        ГОСТ Р ЕН ИСО 20345-2011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46.42.2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46.42.12.000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Сапоги кожаные утеплённые с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защитным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подноском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Детали верха: натуральная кожа.                                                                                     Подкладка и стелька: шерстяной мех (700 г/кв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.м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), пакет утеплителей.                                                   Подносок: максимальная ударная нагрузка 200 Дж.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Подошва: двухслойная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маслобензостойкая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Верхний слой: полиуретан.                                                                                              Ходовой слой: термопластический полиуретан (-35°С...+100°С)/нитрил.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Метод крепления подошвы: литьевой.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Цвет: черный.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Высота: 29,5 см.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Р 12.4.187-97   ГОСТ 12.4.137-2001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46.42.12.000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83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Сапоги кожаные утепленные для защиты от повышенных температур, искр и брызг расплавленного металла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Голенище, регулируемое по ширине, с клапаном из натуральной кожи с застежкой.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Материал для верха обуви: термоустойчивая натуральная кожа.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Подкладка: натуральный мех (овчина).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Подносок: композитный материал (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200).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Материал подошвы: износостойкая, термостойкая нитрильная резина (-40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ºС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до +300ºС/60 с) 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Метод крепления: компрессионно-литьевой/литьевой.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Высота: 33 см.                                                                                                                            Цвет: чёрный.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ГОСТ Р 12.4.187-97  ГОСТ 12.4.137-2001  ГОСТ 12.4.032-95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46.42.12.000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Ботинки кожаные утепленные с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защитным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подноском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Материал для верха обуви: натуральная кожа. Глухой клапан: натуральная кожа. Мягкий кант от боковых ударов.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Подкладка и вкладная стелька: шерстяной мех (700 г/м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Для   защиты в носочной   части   стопы: внутренний защитный металлический подносок ударной прочностью 200 Дж. 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Подошва: двухслойная,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маслобензостойкая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Литьевой метод крепления.                            Верхний слой: полиуретан.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Нижний слой: износостойкий, термостойкий, морозостойкий (-35°С...+100°С) термопластичный полиуретан.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ГОСТ Р 12.4.187-97  ГОСТ 12.4.137-2001  ГОСТ Р ЕН ИСО 20345-2011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46.42.12.000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Ботинки кожаные утепленные с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защитным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подноском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(женские)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Ботинки женские кожаные утепленные.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Материал для верха обуви: натуральная кожа. Глухой клапан: натуральная кожа.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Подкладка и вкладная стелька: шерстяной мех (700 г/м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Для защиты в носочной части стопы: внутренний защитный металлический/композитный подносок ударной прочностью 200 Дж.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Подошва: двухслойная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маслобензостойкая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</w:p>
          <w:p w:rsidR="0026787C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Литьевой метод крепления.                            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Верхний слой: полиуретан.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Нижний слой: износостойкий, термостойкий, морозостойкий (-35°С...+100°С) термопластичный полиуретан.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ГОСТ Р 12.4.187-97  ГОСТ 12.4.137-2001                                                            ГОСТ Р ЕН ИСО 20345-2011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46.42.12.000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60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Валенки с резиновым низом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Верх обуви: натуральная шерсть.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Подошва: резина.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 ГОСТ 18724-88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46.42.12.000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Перчатки с полимерным покрытием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Для защиты рук от механических воздействий и истирания.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Материал основы: хлопок.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Покрытие ладони: латекс.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Класс вязки: 13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12.4.252-2013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1298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41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Перчатки с полимерным покрытием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Перчатки с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нитриловым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покрытием ладони. Трикотажная манжета.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Материал: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нитриловое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покрытие.                                                                                      Основа: хлопковое джерси.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Особенности модели: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маслобензостойкие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износостойкие перчатки для работы с грубыми и жесткими поверхностями, с абразивными материалами.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12.4.252-2013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12.4.183-91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EN 388-2019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757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Перчатки резиновые или из полимерных материалов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Высокая устойчивость к кислотам и щелочам (концентрация в диапазоне до 40%) и к неорганическим растворителям.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Материал: 100% латекс без наполнителей. Обработка хлором.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Внутри перчатки хлопковое напыление с антибактериальной обработкой.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Толщина: 0,40 мм.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Длина: 305 мм.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12.4.252-2013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EN 388-2019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166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Перчатки с полимерным покрытием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Перчатки с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нитриловым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покрытием ладони. Трикотажная манжета.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Материал: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нитриловое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покрытие.                                                                                      Основа: хлопковая.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Особенности модели: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маслобензостойкие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высокая стойкость к истиранию и механическим воздействиям, эластичность, для погрузочно-разгрузочных работ.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12.4.252-2013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ГОСТ 12.4.183-91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EN 388-2019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438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Перчатки с полимерным покрытием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Перчатки с полным полимерным покрытием. Трикотажная манжета.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Материал: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нитриловое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покрытие.                                                                                      Основа: хлопковая.                                                                                                                                      Особенности модели: Для работ, требующих чувствительности пальцев. Влагостойкие. Износостойкие.                                                                                                                             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ГОСТ 12.4.252-2013  ГОСТ 12.4.183-91  ГОСТ EN 388-2019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Перчатки для защиты от искр и брызг расплавленного металла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Для защиты от контакта с нагретыми поверхностями, от искр и брызг расплавленного металла.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Для сварочных работ.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Материал: кожевенный спилок толщиной 1,2 мм.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Подкладка: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/б ткань.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Повышенная стойкость к механическим воздействиям.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12.4.252-2013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EN 388-2019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EN 407-2012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Перчатки с полимерным покрытием морозостойкие с утепляющими вкладышами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Морозоустойчивые (в диапазоне до –40°C),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маслобензостойкие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перчатки с гладким покрытием.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Основа: плотное теплое хлопковое трикотажное полотно с добавлением полиэстера, «начес» на внутренней стороне.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 xml:space="preserve">Покрытие: полное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ПВХ-покрытие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>Длина: 280 мм.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Утепляющие перчатки-вкладыши в перчатки с полимерным покрытием.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 xml:space="preserve"> Перчатки трикотажные вязаные бесшовные из полушерстяной пряжи с ворсовой внутренней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поверхностью.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Класс трикотажа: 7.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Состав: пряжа полушерстяная (30% шерсти).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  <w:t xml:space="preserve">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12.4.252-2013   ГОСТ EN 388-2019   ГОСТ EN 511-2012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575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Перчатки</w:t>
            </w:r>
            <w:proofErr w:type="gramEnd"/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утепленные  для защиты от повышенных температур, искр и брызг расплавленного металла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Для защиты рук от искр, брызг расплавленного металла в условиях пониженных температур. Проведение сварочных работ в холодных условиях.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Материал: спилок КРС, толщиной 1,2 мм.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Швы: негорючая нить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Kevlar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®, защищены вшивным кантом из спилка.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Утеплитель: искусственный мех.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Длина: 400 мм.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12.4.252-2013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EN 388-2019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EN 407-2012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55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Меховые рукавицы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Защита от пониженных температур.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Утеплитель: натуральная овчина.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20176-84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40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Наколенники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Изготовлены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из материала ЭВА.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ГОСТ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59123-2020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28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Нарукавники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Материал: хлопок.                                                                                                                              ГОСТ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59123-2020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Фартук из полимерных материалов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Фартук предназначен для защиты от растворов кислот и щелочей, от воды, грязи, нефти и нефтепродуктов, жиров и масел.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Фартук с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цельновыкроенной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нагрудной частью, с регулируемой шейной бретелью.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Места крепления завязок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усилилены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Материал: 100% полиэфир с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ПВХ-покрытием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Цвет: темно-зеленый.  Размер: 97×120 см.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ГОСТ 12.4.029-76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Каска защитная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Материал: полиэтилен.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Вентиляционные отверстия. Текстильное оголовье  с 4 точками крепления, легкая регулировка по размеру головы (52–61) с помощью храповика.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Защитные свойства: для защиты головы от механических воздействий, от контакта с проводниками под напряжением в диапазоне до 440 В.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Температурный режим: от –50 до +50°С.                                                   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Электроизоляция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до 440 В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Цвет: белый. Комплектация: подбородочный ремень.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ГОСТ EN 397-2020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69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Каска защитная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Конструкция: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ударопрочный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корпус из полипропилена. Система вентиляции. Материал оголовья: текстильный материал, впитывающая пот вставка.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Крепление оголовья: в шести точках. Регулировка оголовья: ленточная.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Комплектация: подбородочный ремень.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Пазы для крепления дополнительных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СИЗ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наушников, лицевых щитков. Защитные свойства: для защиты головы от механических повреждений (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устойчива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к боковой деформации), воздействия влаги, брызг металла и электрического тока.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Температурный режим: от –50 до +50 °С.                                                  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Электроизоляция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до 1000 В переменного или 1500 В постоянного тока.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Масса корпуса: 308 г.                                                                                                               Цвет: белый.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EN 397-2020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Каска защитная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Конструкция: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ударопрочный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корпус из полипропилена. Система вентиляции. Материал оголовья: текстильный материал, впитывающая пот вставка. Крепление оголовья: в шести точках. Регулировка оголовья: ленточная.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Комплектация: подбородочный ремень.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Пазы для крепления дополнительных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СИЗ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наушников, лицевых щитков. Защитные свойства: для защиты головы от механических повреждений (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устойчива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к боковой деформации), воздействия влаги, брызг металла и электрического тока.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Температурный режим: от –50 до +50 °С.                                                  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Электроизоляция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до 1000 В переменного или 1500 В постоянного тока.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Масса корпуса: 308 г.                                                                                                               Цвет: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красный.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019/2011,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EN 397-2020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Очки защитные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Конструкция: открытые очки с боковой защитой и надбровным козырьком. Дужки регулируются по углу наклона линзы к дужке и по длине.                                                                                                                 Материал линзы: высокопрочный поликарбонат.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Оптический класс 1.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Материал оправы: поликарбонат. Использование с корригирующими очками: возможно.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Защитные свойства: защита от механических воздействий, от ультрафиолетового излучения и воздействия химических веществ.                                                                                                                                                   Цвет линз: прозрачный.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Покрытие линз: с покрытием, защищающим от царапин и воздействия химикатов.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ТС 019/2011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12.4.253-2013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Очки защитные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Конструкция: закрытые очки с непрямой вентиляцией. Панорамный обзор 180°. С широкой полосой обтюрации и регулируемой эластичной резинкой. Использование с корригирующими очками: возможно. Защитные свойства: поликарбонатная линза, защищающая от летящих частиц (120 м/с), </w:t>
            </w:r>
            <w:proofErr w:type="spellStart"/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УФ-излучения</w:t>
            </w:r>
            <w:proofErr w:type="spellEnd"/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от воздействия химических веществ.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Оптический класс 1. Цвет линз: прозрачный.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Линза с покрытием, защищающим от царапин и запотевания.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   ГОСТ 12.4.253-2013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98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Очки защитные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Конструкция: закрытые очки с непрямой вентиляцией.                                                                                           Материал линз: внутренняя линза из поликарбоната, внешний откидной светофильтр из поликарбоната. Оптический класс 1.                                                                                                                                                                                                                                                                       Материал оправы: негорючий пластик. Использование с корригирующими очками: возможно.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Защитные свойства: защита от ультрафиолетового и инфракрасного излучений, от механических воздействий (летящих частиц).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Цвет линз: прозрачный; откидной светофильтр – затемнение 5 (Г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12.4.253-2013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Вкладыши </w:t>
            </w:r>
            <w:proofErr w:type="spellStart"/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противошумные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Вкладыши многоразовые со шнурком в индивидуальной упаковке.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Снижение уровня шума на 23 дБ. Конструкция захвата для пальцев, ограничивающая контакт рук с вкладышами. Шнур из полиэфирного волокна.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EN 13819-1-2021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194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Щиток защитный термостойкий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Конструкция: корпус щитка из термостойкого материала, эргономичная конструкция; боковые каналы для отвода дыма; система крепления светофильтра, покровного стекла и подложки; система отвода выдыхаемого воздуха.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Видимая область светофильтра: 110×90 мм.                                                         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Наголовное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крепление RAPID с плавной регулировкой размера.                                     Возможность использования с фильтрующей полумаской: есть.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Защитные свойства: защита глаз и лица сварщика от прямых излучений сварочной дуги, брызг расплавленного металла и искр.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Температурный режим: от –40 до +80 °С.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Масса: 445 г.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12.4.254-2013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Шапка-ушанка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Ткань верха: 100% полиэстер, мембранная, морозостойкая, дышащая,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ветронепродуваемая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плотность 150-160 г/кв.м.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Застежка: в виде текстильной застежки (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велькро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).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Подкладка: комбинированная.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Утеплитель: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Тинсулейт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® 150-160 г/кв.м.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32118-2013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76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Накомарник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Шляпа с противомоскитной сеткой.                                                                                      Ткань: хлопок 50%, полиэфир 50%.                                                                                       Сетка: полотно полиэфирное, полиэфир 100%.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184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Подшлемник под каску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Подшлемник под каску для сварщика. Эластичная тесьма по лицевому вырезу, обеспечивающая хорошее прилегание.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Дополнительная защита в области затылочной части и плеч (пелерина).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Ткань: 100% хлопок, плотность 420-430 г/кв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.м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с огнестойкой отделкой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Proban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®.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Цвет: синий, черный.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Подкладка: 100% хлопок.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12.4.250-2019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ГОСТ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ИСО 11611-2011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118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Подшлемник под каску утепленный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Подшлемник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 каску утепленный для сварщика. Подшлемник со слуховыми отверстиями, с хлястиком на резинке по горловине и с пелериной, для дополнительной защиты от искр. Пелерина и хлястик с застежкой на огнестойкую ленту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велькро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Слуховые отверстия с сеткой прикрыты утепленным клапаном. Конструкция подшлемника обеспечивает хорошее прилегание по шее и лицевому вырезу.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Ткань верха: 100% хлопок с огнестойкой отделкой </w:t>
            </w:r>
            <w:proofErr w:type="spell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Proban</w:t>
            </w:r>
            <w:proofErr w:type="spell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®, плотность 420 г/кв.м.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Утеплитель: огнестойкий синтетический, 100-110 г/кв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.м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3 слоя.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Подкладка: 100% хлопок.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Цвет: синий, черный.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 12.4.250-2019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ГОСТ </w:t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ИСО 11611-2011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44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Подшлемник под каску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Подшлемник трикотажный.</w:t>
            </w: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Start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</w:t>
            </w:r>
            <w:proofErr w:type="gramEnd"/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ТС 019/2011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eastAsia="Calibri" w:hAnsi="Times New Roman" w:cs="Times New Roman"/>
                <w:sz w:val="16"/>
                <w:szCs w:val="16"/>
              </w:rPr>
              <w:t>46.49.39.000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Calibri" w:hAnsi="Calibri" w:cs="Times New Roman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trHeight w:val="736"/>
        </w:trPr>
        <w:tc>
          <w:tcPr>
            <w:tcW w:w="9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787C" w:rsidRPr="00563FEB" w:rsidRDefault="0026787C" w:rsidP="009A16E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Итого: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6787C" w:rsidRPr="00C149BC" w:rsidRDefault="0026787C" w:rsidP="009A16E2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C149B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комплект</w:t>
            </w:r>
          </w:p>
          <w:p w:rsidR="0026787C" w:rsidRPr="00C149BC" w:rsidRDefault="0026787C" w:rsidP="009A16E2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C149B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пара</w:t>
            </w:r>
          </w:p>
          <w:p w:rsidR="0026787C" w:rsidRPr="00C149BC" w:rsidRDefault="0026787C" w:rsidP="009A16E2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C149B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6787C" w:rsidRPr="00C149BC" w:rsidRDefault="0026787C" w:rsidP="009A16E2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C149B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 738</w:t>
            </w:r>
          </w:p>
          <w:p w:rsidR="0026787C" w:rsidRPr="00C149BC" w:rsidRDefault="0026787C" w:rsidP="009A16E2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C149B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 4580</w:t>
            </w:r>
          </w:p>
          <w:p w:rsidR="0026787C" w:rsidRPr="00C149BC" w:rsidRDefault="0026787C" w:rsidP="009A16E2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C149B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  925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6787C" w:rsidRPr="00563FEB" w:rsidTr="00C149BC">
        <w:trPr>
          <w:trHeight w:val="275"/>
        </w:trPr>
        <w:tc>
          <w:tcPr>
            <w:tcW w:w="120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787C" w:rsidRPr="00563FEB" w:rsidRDefault="0026787C" w:rsidP="009A16E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63FE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Общая сумма без НДС 20%: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C149BC">
        <w:trPr>
          <w:trHeight w:val="275"/>
        </w:trPr>
        <w:tc>
          <w:tcPr>
            <w:tcW w:w="120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787C" w:rsidRPr="00563FEB" w:rsidRDefault="0026787C" w:rsidP="009A16E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63FE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Кроме того, НДС 20%: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C149BC">
        <w:trPr>
          <w:trHeight w:val="275"/>
        </w:trPr>
        <w:tc>
          <w:tcPr>
            <w:tcW w:w="120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787C" w:rsidRPr="00563FEB" w:rsidRDefault="0026787C" w:rsidP="009A16E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3FE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63FE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Итого, общая сумма с НДС 20%: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787C" w:rsidRPr="00563FEB" w:rsidRDefault="0026787C" w:rsidP="009A1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6787C" w:rsidRPr="00563FEB" w:rsidTr="0026787C">
        <w:trPr>
          <w:gridAfter w:val="2"/>
          <w:wAfter w:w="2307" w:type="dxa"/>
          <w:trHeight w:val="299"/>
        </w:trPr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26787C" w:rsidRPr="00563FEB" w:rsidRDefault="0026787C" w:rsidP="009A16E2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26787C" w:rsidRPr="00563FEB" w:rsidRDefault="0026787C" w:rsidP="009A16E2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26787C" w:rsidRPr="00563FEB" w:rsidRDefault="0026787C" w:rsidP="009A16E2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787C" w:rsidRPr="00563FEB" w:rsidRDefault="0026787C" w:rsidP="009A16E2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787C" w:rsidRPr="00563FEB" w:rsidRDefault="0026787C" w:rsidP="009A16E2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787C" w:rsidRPr="00563FEB" w:rsidRDefault="0026787C" w:rsidP="009A16E2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787C" w:rsidRPr="00563FEB" w:rsidRDefault="0026787C" w:rsidP="009A16E2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787C" w:rsidRPr="00563FEB" w:rsidRDefault="0026787C" w:rsidP="009A16E2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787C" w:rsidRPr="00563FEB" w:rsidRDefault="0026787C" w:rsidP="009A16E2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26787C" w:rsidRPr="00563FEB" w:rsidTr="0026787C">
        <w:trPr>
          <w:gridAfter w:val="2"/>
          <w:wAfter w:w="2307" w:type="dxa"/>
          <w:trHeight w:val="314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787C" w:rsidRPr="00563FEB" w:rsidRDefault="0026787C" w:rsidP="009A16E2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787C" w:rsidRPr="00563FEB" w:rsidRDefault="0026787C" w:rsidP="009A16E2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787C" w:rsidRPr="00563FEB" w:rsidRDefault="0026787C" w:rsidP="009A16E2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787C" w:rsidRPr="00563FEB" w:rsidRDefault="0026787C" w:rsidP="009A16E2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787C" w:rsidRPr="00563FEB" w:rsidRDefault="0026787C" w:rsidP="009A16E2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787C" w:rsidRPr="00563FEB" w:rsidRDefault="0026787C" w:rsidP="009A16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787C" w:rsidRPr="00563FEB" w:rsidRDefault="0026787C" w:rsidP="009A16E2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787C" w:rsidRPr="00563FEB" w:rsidRDefault="0026787C" w:rsidP="009A16E2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787C" w:rsidRPr="00563FEB" w:rsidRDefault="0026787C" w:rsidP="009A16E2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6787C" w:rsidRPr="00563FEB" w:rsidRDefault="0026787C" w:rsidP="009A16E2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:rsidR="00E7716B" w:rsidRDefault="00E7716B" w:rsidP="00F613CD">
      <w:pPr>
        <w:spacing w:after="0"/>
        <w:jc w:val="center"/>
        <w:rPr>
          <w:rFonts w:ascii="Times New Roman" w:hAnsi="Times New Roman" w:cs="Times New Roman"/>
          <w:b/>
        </w:rPr>
      </w:pPr>
    </w:p>
    <w:p w:rsidR="00CC226D" w:rsidRPr="00B132A6" w:rsidRDefault="00CC226D" w:rsidP="00716420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bCs/>
          <w:i/>
          <w:iCs/>
        </w:rPr>
      </w:pPr>
    </w:p>
    <w:p w:rsidR="00716420" w:rsidRPr="00B132A6" w:rsidRDefault="00716420" w:rsidP="00B132A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B132A6">
        <w:rPr>
          <w:rFonts w:ascii="Times New Roman" w:hAnsi="Times New Roman" w:cs="Times New Roman"/>
          <w:bCs/>
          <w:i/>
          <w:iCs/>
        </w:rPr>
        <w:lastRenderedPageBreak/>
        <w:t xml:space="preserve">Способ доставки: </w:t>
      </w:r>
      <w:r w:rsidRPr="00B132A6">
        <w:rPr>
          <w:rFonts w:ascii="Times New Roman" w:hAnsi="Times New Roman" w:cs="Times New Roman"/>
          <w:i/>
          <w:iCs/>
        </w:rPr>
        <w:t>Автомобильным транспортом (склад Покупателя).</w:t>
      </w:r>
    </w:p>
    <w:p w:rsidR="00716420" w:rsidRPr="00B132A6" w:rsidRDefault="00716420" w:rsidP="00B132A6">
      <w:pPr>
        <w:tabs>
          <w:tab w:val="left" w:pos="2970"/>
        </w:tabs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B132A6">
        <w:rPr>
          <w:rFonts w:ascii="Times New Roman" w:hAnsi="Times New Roman" w:cs="Times New Roman"/>
          <w:i/>
          <w:iCs/>
        </w:rPr>
        <w:t xml:space="preserve">Общая сумма по Спецификации: __________________ руб. (________________________) без учета НДС 20%, кроме того НДС 20% - _________________ руб.  (__________________________).  </w:t>
      </w:r>
    </w:p>
    <w:p w:rsidR="00716420" w:rsidRDefault="00716420" w:rsidP="00B132A6">
      <w:pPr>
        <w:tabs>
          <w:tab w:val="left" w:pos="2970"/>
        </w:tabs>
        <w:spacing w:after="0" w:line="240" w:lineRule="auto"/>
        <w:jc w:val="both"/>
        <w:rPr>
          <w:rFonts w:ascii="Times New Roman" w:hAnsi="Times New Roman" w:cs="Times New Roman"/>
          <w:b/>
          <w:i/>
          <w:iCs/>
        </w:rPr>
      </w:pPr>
      <w:r w:rsidRPr="00B132A6">
        <w:rPr>
          <w:rFonts w:ascii="Times New Roman" w:hAnsi="Times New Roman" w:cs="Times New Roman"/>
          <w:b/>
          <w:i/>
          <w:iCs/>
        </w:rPr>
        <w:t>Итого с НДС 20% - __________________ руб. (_______________________________).</w:t>
      </w:r>
    </w:p>
    <w:p w:rsidR="00B132A6" w:rsidRDefault="00B132A6" w:rsidP="00B132A6">
      <w:pPr>
        <w:tabs>
          <w:tab w:val="left" w:pos="2970"/>
        </w:tabs>
        <w:spacing w:after="0" w:line="240" w:lineRule="auto"/>
        <w:jc w:val="both"/>
        <w:rPr>
          <w:rFonts w:ascii="Times New Roman" w:hAnsi="Times New Roman" w:cs="Times New Roman"/>
          <w:b/>
          <w:i/>
          <w:iCs/>
        </w:rPr>
      </w:pPr>
    </w:p>
    <w:p w:rsidR="00A03C04" w:rsidRDefault="00A03C04" w:rsidP="00B132A6">
      <w:pPr>
        <w:tabs>
          <w:tab w:val="left" w:pos="2970"/>
        </w:tabs>
        <w:spacing w:after="0" w:line="240" w:lineRule="auto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 xml:space="preserve">Примечание: </w:t>
      </w:r>
    </w:p>
    <w:p w:rsidR="00A03C04" w:rsidRDefault="00A03C04" w:rsidP="00B132A6">
      <w:pPr>
        <w:tabs>
          <w:tab w:val="left" w:pos="2970"/>
        </w:tabs>
        <w:spacing w:after="0" w:line="240" w:lineRule="auto"/>
        <w:jc w:val="both"/>
        <w:rPr>
          <w:rFonts w:ascii="Times New Roman" w:hAnsi="Times New Roman" w:cs="Times New Roman"/>
          <w:b/>
          <w:i/>
          <w:iCs/>
        </w:rPr>
      </w:pPr>
    </w:p>
    <w:p w:rsidR="00A03C04" w:rsidRPr="00705D8C" w:rsidRDefault="00AB06E6" w:rsidP="00AB06E6">
      <w:pPr>
        <w:spacing w:after="0"/>
        <w:ind w:left="709" w:hanging="709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1)</w:t>
      </w:r>
      <w:r w:rsidR="00A03C04" w:rsidRPr="00A064D9">
        <w:rPr>
          <w:rFonts w:ascii="Times New Roman" w:hAnsi="Times New Roman" w:cs="Times New Roman"/>
          <w:b/>
          <w:sz w:val="20"/>
          <w:szCs w:val="20"/>
        </w:rPr>
        <w:t>Требования к специальной одежде из термостойких материалов, защищающей от термических рисков электрической дуги</w:t>
      </w:r>
      <w:r w:rsidR="00A03C04">
        <w:rPr>
          <w:rFonts w:ascii="Times New Roman" w:hAnsi="Times New Roman" w:cs="Times New Roman"/>
          <w:b/>
          <w:sz w:val="20"/>
          <w:szCs w:val="20"/>
        </w:rPr>
        <w:t>: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064D9">
        <w:rPr>
          <w:rFonts w:ascii="Times New Roman" w:hAnsi="Times New Roman" w:cs="Times New Roman"/>
          <w:sz w:val="20"/>
          <w:szCs w:val="20"/>
        </w:rPr>
        <w:t xml:space="preserve">Специальная одежда и комплектующие (подшлемник, перчатки и т.д.) должны быть изготовлены из ткани из </w:t>
      </w:r>
      <w:proofErr w:type="spellStart"/>
      <w:r w:rsidRPr="00A064D9">
        <w:rPr>
          <w:rFonts w:ascii="Times New Roman" w:hAnsi="Times New Roman" w:cs="Times New Roman"/>
          <w:sz w:val="20"/>
          <w:szCs w:val="20"/>
        </w:rPr>
        <w:t>арамидных</w:t>
      </w:r>
      <w:proofErr w:type="spellEnd"/>
      <w:r w:rsidRPr="00A064D9">
        <w:rPr>
          <w:rFonts w:ascii="Times New Roman" w:hAnsi="Times New Roman" w:cs="Times New Roman"/>
          <w:sz w:val="20"/>
          <w:szCs w:val="20"/>
        </w:rPr>
        <w:t xml:space="preserve"> волокон в состав которой входят </w:t>
      </w:r>
      <w:proofErr w:type="spellStart"/>
      <w:r w:rsidRPr="00A064D9">
        <w:rPr>
          <w:rFonts w:ascii="Times New Roman" w:hAnsi="Times New Roman" w:cs="Times New Roman"/>
          <w:sz w:val="20"/>
          <w:szCs w:val="20"/>
        </w:rPr>
        <w:t>мета-арамиды</w:t>
      </w:r>
      <w:proofErr w:type="spellEnd"/>
      <w:r w:rsidRPr="00A064D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A064D9">
        <w:rPr>
          <w:rFonts w:ascii="Times New Roman" w:hAnsi="Times New Roman" w:cs="Times New Roman"/>
          <w:sz w:val="20"/>
          <w:szCs w:val="20"/>
        </w:rPr>
        <w:t>пара-арамиды</w:t>
      </w:r>
      <w:proofErr w:type="spellEnd"/>
      <w:r w:rsidRPr="00A064D9">
        <w:rPr>
          <w:rFonts w:ascii="Times New Roman" w:hAnsi="Times New Roman" w:cs="Times New Roman"/>
          <w:sz w:val="20"/>
          <w:szCs w:val="20"/>
        </w:rPr>
        <w:t>, антистатические добавки (ткани NOMEX, ТЕРМОЛ, ТЕРМОШИЛД АРАМИД или аналоги).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064D9">
        <w:rPr>
          <w:rFonts w:ascii="Times New Roman" w:hAnsi="Times New Roman" w:cs="Times New Roman"/>
          <w:sz w:val="20"/>
          <w:szCs w:val="20"/>
        </w:rPr>
        <w:t xml:space="preserve">Не допускается к рассмотрению специальная одежда и </w:t>
      </w:r>
      <w:proofErr w:type="gramStart"/>
      <w:r w:rsidRPr="00A064D9">
        <w:rPr>
          <w:rFonts w:ascii="Times New Roman" w:hAnsi="Times New Roman" w:cs="Times New Roman"/>
          <w:sz w:val="20"/>
          <w:szCs w:val="20"/>
        </w:rPr>
        <w:t>комплектующие</w:t>
      </w:r>
      <w:proofErr w:type="gramEnd"/>
      <w:r w:rsidRPr="00A064D9">
        <w:rPr>
          <w:rFonts w:ascii="Times New Roman" w:hAnsi="Times New Roman" w:cs="Times New Roman"/>
          <w:sz w:val="20"/>
          <w:szCs w:val="20"/>
        </w:rPr>
        <w:t xml:space="preserve"> из хлопковых тканей с огнестойкими пропитками в любом соотношении. 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064D9">
        <w:rPr>
          <w:rFonts w:ascii="Times New Roman" w:hAnsi="Times New Roman" w:cs="Times New Roman"/>
          <w:sz w:val="20"/>
          <w:szCs w:val="20"/>
        </w:rPr>
        <w:t>Одежда должна изготавливаться из термостойких материалов и обеспечивать сохранность защитных свойств на протяжении установленного типовыми отраслевыми нормами срока эксплуатации.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064D9">
        <w:rPr>
          <w:rFonts w:ascii="Times New Roman" w:hAnsi="Times New Roman" w:cs="Times New Roman"/>
          <w:sz w:val="20"/>
          <w:szCs w:val="20"/>
        </w:rPr>
        <w:t>Физико-механические показатели материала верха для изготовления костюмов для защиты от термических рисков электрической дуги: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р</w:t>
      </w:r>
      <w:r w:rsidRPr="00A064D9">
        <w:rPr>
          <w:rFonts w:ascii="Times New Roman" w:hAnsi="Times New Roman" w:cs="Times New Roman"/>
          <w:sz w:val="20"/>
          <w:szCs w:val="20"/>
        </w:rPr>
        <w:t>азрывная нагрузка швов не менее 250 Н;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A064D9">
        <w:rPr>
          <w:rFonts w:ascii="Times New Roman" w:hAnsi="Times New Roman" w:cs="Times New Roman"/>
          <w:sz w:val="20"/>
          <w:szCs w:val="20"/>
        </w:rPr>
        <w:t xml:space="preserve">разрывная нагрузка по основе и утку не менее 800 Н; 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A064D9">
        <w:rPr>
          <w:rFonts w:ascii="Times New Roman" w:hAnsi="Times New Roman" w:cs="Times New Roman"/>
          <w:sz w:val="20"/>
          <w:szCs w:val="20"/>
        </w:rPr>
        <w:t>раздирающая нагрузка не менее 40 Н;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A064D9">
        <w:rPr>
          <w:rFonts w:ascii="Times New Roman" w:hAnsi="Times New Roman" w:cs="Times New Roman"/>
          <w:sz w:val="20"/>
          <w:szCs w:val="20"/>
        </w:rPr>
        <w:t>стойкость к истиранию основной ткани не менее 4000 циклов (по Государственному стандарту СССР ГОСТ 18976-73 «Ткани текстильные.</w:t>
      </w:r>
      <w:proofErr w:type="gramEnd"/>
      <w:r w:rsidRPr="00A064D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A064D9">
        <w:rPr>
          <w:rFonts w:ascii="Times New Roman" w:hAnsi="Times New Roman" w:cs="Times New Roman"/>
          <w:sz w:val="20"/>
          <w:szCs w:val="20"/>
        </w:rPr>
        <w:t>Метод определения стойкости к истиранию»);</w:t>
      </w:r>
      <w:proofErr w:type="gramEnd"/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A064D9">
        <w:rPr>
          <w:rFonts w:ascii="Times New Roman" w:hAnsi="Times New Roman" w:cs="Times New Roman"/>
          <w:sz w:val="20"/>
          <w:szCs w:val="20"/>
        </w:rPr>
        <w:t>стойкость к истиранию ткани, используемой для накладок, не менее 400 циклов (по Государственному стандарту СССР ГОСТ 15967-70 «Ткани льняные и полульняные для спецодежды.</w:t>
      </w:r>
      <w:proofErr w:type="gramEnd"/>
      <w:r w:rsidRPr="00A064D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A064D9">
        <w:rPr>
          <w:rFonts w:ascii="Times New Roman" w:hAnsi="Times New Roman" w:cs="Times New Roman"/>
          <w:sz w:val="20"/>
          <w:szCs w:val="20"/>
        </w:rPr>
        <w:t>Метод определения стойкости к истиранию по плоскости»);</w:t>
      </w:r>
      <w:proofErr w:type="gramEnd"/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A064D9">
        <w:rPr>
          <w:rFonts w:ascii="Times New Roman" w:hAnsi="Times New Roman" w:cs="Times New Roman"/>
          <w:sz w:val="20"/>
          <w:szCs w:val="20"/>
        </w:rPr>
        <w:t>воздухопроницаемость ткани верха, используемого для изготовления летних костюмов - не менее 30 дм³/</w:t>
      </w:r>
      <w:proofErr w:type="spellStart"/>
      <w:r w:rsidRPr="00A064D9">
        <w:rPr>
          <w:rFonts w:ascii="Times New Roman" w:hAnsi="Times New Roman" w:cs="Times New Roman"/>
          <w:sz w:val="20"/>
          <w:szCs w:val="20"/>
        </w:rPr>
        <w:t>м²</w:t>
      </w:r>
      <w:proofErr w:type="gramStart"/>
      <w:r w:rsidRPr="00A064D9">
        <w:rPr>
          <w:rFonts w:ascii="Times New Roman" w:hAnsi="Times New Roman" w:cs="Times New Roman"/>
          <w:sz w:val="20"/>
          <w:szCs w:val="20"/>
        </w:rPr>
        <w:t>с</w:t>
      </w:r>
      <w:proofErr w:type="spellEnd"/>
      <w:proofErr w:type="gramEnd"/>
      <w:r w:rsidRPr="00A064D9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A064D9">
        <w:rPr>
          <w:rFonts w:ascii="Times New Roman" w:hAnsi="Times New Roman" w:cs="Times New Roman"/>
          <w:sz w:val="20"/>
          <w:szCs w:val="20"/>
        </w:rPr>
        <w:t>воздухопроницаемость ткани верха или пакета материалов, используемого для изготовления зимнего костюма - не более 40 дм³/</w:t>
      </w:r>
      <w:proofErr w:type="spellStart"/>
      <w:r w:rsidRPr="00A064D9">
        <w:rPr>
          <w:rFonts w:ascii="Times New Roman" w:hAnsi="Times New Roman" w:cs="Times New Roman"/>
          <w:sz w:val="20"/>
          <w:szCs w:val="20"/>
        </w:rPr>
        <w:t>м²с</w:t>
      </w:r>
      <w:proofErr w:type="spellEnd"/>
      <w:r w:rsidRPr="00A064D9">
        <w:rPr>
          <w:rFonts w:ascii="Times New Roman" w:hAnsi="Times New Roman" w:cs="Times New Roman"/>
          <w:sz w:val="20"/>
          <w:szCs w:val="20"/>
        </w:rPr>
        <w:t xml:space="preserve"> (в соответствии с межгосударственным стандартом Российской Федерации ГОСТ 12.4.303-2016 «Система стандартов безопасности труда.</w:t>
      </w:r>
      <w:proofErr w:type="gramEnd"/>
      <w:r w:rsidRPr="00A064D9">
        <w:rPr>
          <w:rFonts w:ascii="Times New Roman" w:hAnsi="Times New Roman" w:cs="Times New Roman"/>
          <w:sz w:val="20"/>
          <w:szCs w:val="20"/>
        </w:rPr>
        <w:t xml:space="preserve"> Одежда специальная для защиты от пониженных температур. </w:t>
      </w:r>
      <w:proofErr w:type="gramStart"/>
      <w:r w:rsidRPr="00A064D9">
        <w:rPr>
          <w:rFonts w:ascii="Times New Roman" w:hAnsi="Times New Roman" w:cs="Times New Roman"/>
          <w:sz w:val="20"/>
          <w:szCs w:val="20"/>
        </w:rPr>
        <w:t>Технические требования»);</w:t>
      </w:r>
      <w:proofErr w:type="gramEnd"/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A064D9">
        <w:rPr>
          <w:rFonts w:ascii="Times New Roman" w:hAnsi="Times New Roman" w:cs="Times New Roman"/>
          <w:sz w:val="20"/>
          <w:szCs w:val="20"/>
        </w:rPr>
        <w:t>гигроскопичность не менее 5%;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A064D9">
        <w:rPr>
          <w:rFonts w:ascii="Times New Roman" w:hAnsi="Times New Roman" w:cs="Times New Roman"/>
          <w:sz w:val="20"/>
          <w:szCs w:val="20"/>
        </w:rPr>
        <w:t>изменение линейных размеров после мокрой обработки по основе ±3,0%;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A064D9">
        <w:rPr>
          <w:rFonts w:ascii="Times New Roman" w:hAnsi="Times New Roman" w:cs="Times New Roman"/>
          <w:sz w:val="20"/>
          <w:szCs w:val="20"/>
        </w:rPr>
        <w:t>устойчивость окраски к воздействию стирок не менее 4/4 баллов;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A064D9">
        <w:rPr>
          <w:rFonts w:ascii="Times New Roman" w:hAnsi="Times New Roman" w:cs="Times New Roman"/>
          <w:sz w:val="20"/>
          <w:szCs w:val="20"/>
        </w:rPr>
        <w:t>удельное поверхностное электрическое сопротивление ткани верха после 50 циклов стирок – сушек не более 107 Ом;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A064D9">
        <w:rPr>
          <w:rFonts w:ascii="Times New Roman" w:hAnsi="Times New Roman" w:cs="Times New Roman"/>
          <w:sz w:val="20"/>
          <w:szCs w:val="20"/>
        </w:rPr>
        <w:t>значения показателей воздухопроницаемости, стойкости к истиранию, раздирающим, разрывным нагрузкам материала верха одежды после 50-кратных стирок не должны снижаться более чем на 20%.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A064D9">
        <w:rPr>
          <w:rFonts w:ascii="Times New Roman" w:hAnsi="Times New Roman" w:cs="Times New Roman"/>
          <w:sz w:val="20"/>
          <w:szCs w:val="20"/>
        </w:rPr>
        <w:t xml:space="preserve">Защитные показатели: уровень защиты от термического воздействия электрической дуги по Национальному стандарту ГОСТ </w:t>
      </w:r>
      <w:proofErr w:type="gramStart"/>
      <w:r w:rsidRPr="00A064D9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A064D9">
        <w:rPr>
          <w:rFonts w:ascii="Times New Roman" w:hAnsi="Times New Roman" w:cs="Times New Roman"/>
          <w:sz w:val="20"/>
          <w:szCs w:val="20"/>
        </w:rPr>
        <w:t xml:space="preserve"> 12.4.234-2012 «Система стандартов безопасности труда. Одежда специальная для защиты от термических рисков электрической дуги. Общие технические требования и методы испытаний» после 5 стирок;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A064D9">
        <w:rPr>
          <w:rFonts w:ascii="Times New Roman" w:hAnsi="Times New Roman" w:cs="Times New Roman"/>
          <w:sz w:val="20"/>
          <w:szCs w:val="20"/>
        </w:rPr>
        <w:t>огнестойкость после 5 стирок – образец не поддерживает горение после удаления из пламени, время остаточного тления не более 2 секунд;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A064D9">
        <w:rPr>
          <w:rFonts w:ascii="Times New Roman" w:hAnsi="Times New Roman" w:cs="Times New Roman"/>
          <w:sz w:val="20"/>
          <w:szCs w:val="20"/>
        </w:rPr>
        <w:t>длины обугливания ткани верха, используемой для производства костюмов, после 5 стирок (оценка прочности материала верха после воздействия пламени) – не более 100 мм;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A064D9">
        <w:rPr>
          <w:rFonts w:ascii="Times New Roman" w:hAnsi="Times New Roman" w:cs="Times New Roman"/>
          <w:sz w:val="20"/>
          <w:szCs w:val="20"/>
        </w:rPr>
        <w:t>Защитные свойства материалов должны сохраняться на протяжении указанного срока эксплуатации (не менее 2-х лет), что подтверждается испытаниями: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A064D9">
        <w:rPr>
          <w:rFonts w:ascii="Times New Roman" w:hAnsi="Times New Roman" w:cs="Times New Roman"/>
          <w:sz w:val="20"/>
          <w:szCs w:val="20"/>
        </w:rPr>
        <w:t>огнестойкость после 50 стирок – образец не поддерживает горение после удаления из пламени, время остаточного тления не более 2 секунд;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Pr="00A064D9">
        <w:rPr>
          <w:rFonts w:ascii="Times New Roman" w:hAnsi="Times New Roman" w:cs="Times New Roman"/>
          <w:sz w:val="20"/>
          <w:szCs w:val="20"/>
        </w:rPr>
        <w:t xml:space="preserve"> длины обугливания ткани верха, используемой для производства костюмов, после 50 стирок (оценка прочности материала верха после воздействия пламени) – не более 100 мм;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Pr="00A064D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A064D9">
        <w:rPr>
          <w:rFonts w:ascii="Times New Roman" w:hAnsi="Times New Roman" w:cs="Times New Roman"/>
          <w:sz w:val="20"/>
          <w:szCs w:val="20"/>
        </w:rPr>
        <w:t>дежда специальная для защиты от термических рисков электрической дуги. Общие технические требования и методы испытаний» после 50 стирок (уровень защиты от термических рисков электрической дуги после 50-ти кратных стирок не должен ухудшаться более чем на 5% от первоначального уровня);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-</w:t>
      </w:r>
      <w:r w:rsidRPr="00A064D9">
        <w:rPr>
          <w:rFonts w:ascii="Times New Roman" w:hAnsi="Times New Roman" w:cs="Times New Roman"/>
          <w:sz w:val="20"/>
          <w:szCs w:val="20"/>
        </w:rPr>
        <w:t xml:space="preserve"> испытаний одежды в процессе эксплуатации и после 2-х и более лет эксплуатации.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064D9">
        <w:rPr>
          <w:rFonts w:ascii="Times New Roman" w:hAnsi="Times New Roman" w:cs="Times New Roman"/>
          <w:sz w:val="20"/>
          <w:szCs w:val="20"/>
        </w:rPr>
        <w:t>Все слои, используемые для изготовления термостойких костюмов и комплектующих, должны быть выполнены из огнестойких материалов.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064D9">
        <w:rPr>
          <w:rFonts w:ascii="Times New Roman" w:hAnsi="Times New Roman" w:cs="Times New Roman"/>
          <w:sz w:val="20"/>
          <w:szCs w:val="20"/>
        </w:rPr>
        <w:t xml:space="preserve">Фурнитура комплекта и детали его отделки должны быть термостойкими или защищёнными от термического воздействия слоями термостойкого материала. Государственный стандарт Союза ССР ГОСТ 29150-91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A064D9">
        <w:rPr>
          <w:rFonts w:ascii="Times New Roman" w:hAnsi="Times New Roman" w:cs="Times New Roman"/>
          <w:sz w:val="20"/>
          <w:szCs w:val="20"/>
        </w:rPr>
        <w:t>Фурнитура для изделий легкой промышленности. Методы контроля</w:t>
      </w:r>
      <w:r>
        <w:rPr>
          <w:rFonts w:ascii="Times New Roman" w:hAnsi="Times New Roman" w:cs="Times New Roman"/>
          <w:sz w:val="20"/>
          <w:szCs w:val="20"/>
        </w:rPr>
        <w:t>»</w:t>
      </w:r>
      <w:r w:rsidRPr="00A064D9">
        <w:rPr>
          <w:rFonts w:ascii="Times New Roman" w:hAnsi="Times New Roman" w:cs="Times New Roman"/>
          <w:sz w:val="20"/>
          <w:szCs w:val="20"/>
        </w:rPr>
        <w:t>.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064D9">
        <w:rPr>
          <w:rFonts w:ascii="Times New Roman" w:hAnsi="Times New Roman" w:cs="Times New Roman"/>
          <w:sz w:val="20"/>
          <w:szCs w:val="20"/>
        </w:rPr>
        <w:t>Шевроны и логотипы, наносимые на одежду, должны изготавливаться из термостойких материалов с использованием термостойких ниток.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064D9">
        <w:rPr>
          <w:rFonts w:ascii="Times New Roman" w:hAnsi="Times New Roman" w:cs="Times New Roman"/>
          <w:sz w:val="20"/>
          <w:szCs w:val="20"/>
        </w:rPr>
        <w:t xml:space="preserve">Перчатки трикотажные термостойкие надеваются под диэлектрические перчатки. Изготавливаются из термостойкой пряжи. Подшлемник под каску термостойкий изготавливается из термостойкого трикотажа и предназначен для летнего периода. 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A064D9">
        <w:rPr>
          <w:rFonts w:ascii="Times New Roman" w:hAnsi="Times New Roman" w:cs="Times New Roman"/>
          <w:sz w:val="20"/>
          <w:szCs w:val="20"/>
        </w:rPr>
        <w:t xml:space="preserve">Подшлемник под каску термостойкий изготавливается из термостойкого трикотажа и предназначен для летнего периода. </w:t>
      </w:r>
    </w:p>
    <w:p w:rsidR="00A03C04" w:rsidRPr="00A064D9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A064D9">
        <w:rPr>
          <w:rFonts w:ascii="Times New Roman" w:hAnsi="Times New Roman" w:cs="Times New Roman"/>
          <w:sz w:val="20"/>
          <w:szCs w:val="20"/>
        </w:rPr>
        <w:t>Жилет сигнальный 2 класса защиты выполнен из термостойкого материала.</w:t>
      </w:r>
    </w:p>
    <w:p w:rsidR="00A03C04" w:rsidRPr="009821F1" w:rsidRDefault="00A03C04" w:rsidP="00AF044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064D9">
        <w:rPr>
          <w:rFonts w:ascii="Times New Roman" w:hAnsi="Times New Roman" w:cs="Times New Roman"/>
          <w:sz w:val="20"/>
          <w:szCs w:val="20"/>
        </w:rPr>
        <w:t xml:space="preserve">Накомарник – </w:t>
      </w:r>
      <w:proofErr w:type="spellStart"/>
      <w:r w:rsidRPr="00A064D9">
        <w:rPr>
          <w:rFonts w:ascii="Times New Roman" w:hAnsi="Times New Roman" w:cs="Times New Roman"/>
          <w:sz w:val="20"/>
          <w:szCs w:val="20"/>
        </w:rPr>
        <w:t>антимоскитная</w:t>
      </w:r>
      <w:proofErr w:type="spellEnd"/>
      <w:r w:rsidRPr="00A064D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064D9">
        <w:rPr>
          <w:rFonts w:ascii="Times New Roman" w:hAnsi="Times New Roman" w:cs="Times New Roman"/>
          <w:sz w:val="20"/>
          <w:szCs w:val="20"/>
        </w:rPr>
        <w:t>наголовная</w:t>
      </w:r>
      <w:proofErr w:type="spellEnd"/>
      <w:r w:rsidRPr="00A064D9">
        <w:rPr>
          <w:rFonts w:ascii="Times New Roman" w:hAnsi="Times New Roman" w:cs="Times New Roman"/>
          <w:sz w:val="20"/>
          <w:szCs w:val="20"/>
        </w:rPr>
        <w:t xml:space="preserve"> сетка изготовлена из термостойкого материала</w:t>
      </w:r>
      <w:r w:rsidRPr="009821F1">
        <w:rPr>
          <w:rFonts w:ascii="Times New Roman" w:hAnsi="Times New Roman" w:cs="Times New Roman"/>
          <w:sz w:val="20"/>
          <w:szCs w:val="20"/>
        </w:rPr>
        <w:t>.</w:t>
      </w:r>
    </w:p>
    <w:p w:rsidR="00A03C04" w:rsidRPr="009821F1" w:rsidRDefault="00A03C04" w:rsidP="00AB06E6">
      <w:pPr>
        <w:ind w:left="709" w:hanging="709"/>
        <w:rPr>
          <w:rFonts w:ascii="Times New Roman" w:hAnsi="Times New Roman" w:cs="Times New Roman"/>
          <w:sz w:val="20"/>
          <w:szCs w:val="20"/>
        </w:rPr>
      </w:pPr>
    </w:p>
    <w:p w:rsidR="00A03C04" w:rsidRPr="00705D8C" w:rsidRDefault="00AB06E6" w:rsidP="00AB06E6">
      <w:pPr>
        <w:spacing w:after="0"/>
        <w:ind w:left="709" w:hanging="709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2) </w:t>
      </w:r>
      <w:r w:rsidR="00A03C04" w:rsidRPr="00705D8C">
        <w:rPr>
          <w:rFonts w:ascii="Times New Roman" w:hAnsi="Times New Roman" w:cs="Times New Roman"/>
          <w:b/>
          <w:sz w:val="20"/>
          <w:szCs w:val="20"/>
        </w:rPr>
        <w:t xml:space="preserve">Общие требования к специальной обуви для защиты от повышенных температур на термостойкой </w:t>
      </w:r>
      <w:proofErr w:type="spellStart"/>
      <w:r w:rsidR="00A03C04" w:rsidRPr="00705D8C">
        <w:rPr>
          <w:rFonts w:ascii="Times New Roman" w:hAnsi="Times New Roman" w:cs="Times New Roman"/>
          <w:b/>
          <w:sz w:val="20"/>
          <w:szCs w:val="20"/>
        </w:rPr>
        <w:t>маслобензостойкой</w:t>
      </w:r>
      <w:proofErr w:type="spellEnd"/>
      <w:r w:rsidR="00A03C04" w:rsidRPr="00705D8C">
        <w:rPr>
          <w:rFonts w:ascii="Times New Roman" w:hAnsi="Times New Roman" w:cs="Times New Roman"/>
          <w:b/>
          <w:sz w:val="20"/>
          <w:szCs w:val="20"/>
        </w:rPr>
        <w:t xml:space="preserve"> подошве</w:t>
      </w:r>
      <w:r w:rsidR="00A03C04">
        <w:rPr>
          <w:rFonts w:ascii="Times New Roman" w:hAnsi="Times New Roman" w:cs="Times New Roman"/>
          <w:b/>
          <w:sz w:val="20"/>
          <w:szCs w:val="20"/>
        </w:rPr>
        <w:t>: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 w:rsidRPr="00705D8C">
        <w:rPr>
          <w:rFonts w:ascii="Times New Roman" w:hAnsi="Times New Roman" w:cs="Times New Roman"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>з</w:t>
      </w:r>
      <w:r w:rsidRPr="00705D8C">
        <w:rPr>
          <w:rFonts w:ascii="Times New Roman" w:hAnsi="Times New Roman" w:cs="Times New Roman"/>
          <w:sz w:val="20"/>
          <w:szCs w:val="20"/>
        </w:rPr>
        <w:t xml:space="preserve">имняя обувь должна изготавливаться, со съемным или вшитым чулком из искусственного меха или искусственного огнестойкого утеплителя. Метод крепления утеплителя указывается </w:t>
      </w:r>
      <w:r>
        <w:rPr>
          <w:rFonts w:ascii="Times New Roman" w:hAnsi="Times New Roman" w:cs="Times New Roman"/>
          <w:sz w:val="20"/>
          <w:szCs w:val="20"/>
        </w:rPr>
        <w:t>Покупателем</w:t>
      </w:r>
      <w:r w:rsidRPr="00705D8C">
        <w:rPr>
          <w:rFonts w:ascii="Times New Roman" w:hAnsi="Times New Roman" w:cs="Times New Roman"/>
          <w:sz w:val="20"/>
          <w:szCs w:val="20"/>
        </w:rPr>
        <w:t xml:space="preserve"> при оформлении заявки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верх обуви - кожа натуральная КРС, термоустойчивая, водостойкая толщиной 2+/-10 % мм;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обувь не должна содержать металлических частей, все швы должны быть прошиты термостойкими нитками;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 xml:space="preserve">защита от клещей и кровососущих насекомых обеспечивается наличием защитной </w:t>
      </w:r>
      <w:proofErr w:type="spellStart"/>
      <w:r w:rsidRPr="00705D8C">
        <w:rPr>
          <w:rFonts w:ascii="Times New Roman" w:hAnsi="Times New Roman" w:cs="Times New Roman"/>
          <w:sz w:val="20"/>
          <w:szCs w:val="20"/>
        </w:rPr>
        <w:t>кулиски</w:t>
      </w:r>
      <w:proofErr w:type="spellEnd"/>
      <w:r w:rsidRPr="00705D8C">
        <w:rPr>
          <w:rFonts w:ascii="Times New Roman" w:hAnsi="Times New Roman" w:cs="Times New Roman"/>
          <w:sz w:val="20"/>
          <w:szCs w:val="20"/>
        </w:rPr>
        <w:t xml:space="preserve"> из термостойкой ткани;</w:t>
      </w:r>
      <w:proofErr w:type="gramEnd"/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шнурки для обуви от повышенных температур должны быть термостойкими;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носочная часть обуви должна обеспечивать защиту от ударов с энергией не менее 200 Дж;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 xml:space="preserve">подошва: материал должен обладать </w:t>
      </w:r>
      <w:proofErr w:type="spellStart"/>
      <w:r w:rsidRPr="00705D8C">
        <w:rPr>
          <w:rFonts w:ascii="Times New Roman" w:hAnsi="Times New Roman" w:cs="Times New Roman"/>
          <w:sz w:val="20"/>
          <w:szCs w:val="20"/>
        </w:rPr>
        <w:t>маслобензостойкими</w:t>
      </w:r>
      <w:proofErr w:type="spellEnd"/>
      <w:r w:rsidRPr="00705D8C">
        <w:rPr>
          <w:rFonts w:ascii="Times New Roman" w:hAnsi="Times New Roman" w:cs="Times New Roman"/>
          <w:sz w:val="20"/>
          <w:szCs w:val="20"/>
        </w:rPr>
        <w:t xml:space="preserve"> свойствами, выдерживать воздействие повышенной температуры 300</w:t>
      </w:r>
      <w:proofErr w:type="gramStart"/>
      <w:r w:rsidRPr="00705D8C">
        <w:rPr>
          <w:rFonts w:ascii="Times New Roman" w:hAnsi="Times New Roman" w:cs="Times New Roman"/>
          <w:sz w:val="20"/>
          <w:szCs w:val="20"/>
        </w:rPr>
        <w:t>°С</w:t>
      </w:r>
      <w:proofErr w:type="gramEnd"/>
      <w:r w:rsidRPr="00705D8C">
        <w:rPr>
          <w:rFonts w:ascii="Times New Roman" w:hAnsi="Times New Roman" w:cs="Times New Roman"/>
          <w:sz w:val="20"/>
          <w:szCs w:val="20"/>
        </w:rPr>
        <w:t xml:space="preserve"> не менее 60 с, обладать прочностью не менее 2 Н/мм2 и твердостью не более 70 единиц по </w:t>
      </w:r>
      <w:proofErr w:type="spellStart"/>
      <w:r w:rsidRPr="00705D8C">
        <w:rPr>
          <w:rFonts w:ascii="Times New Roman" w:hAnsi="Times New Roman" w:cs="Times New Roman"/>
          <w:sz w:val="20"/>
          <w:szCs w:val="20"/>
        </w:rPr>
        <w:t>Шору</w:t>
      </w:r>
      <w:proofErr w:type="spellEnd"/>
      <w:r w:rsidRPr="00705D8C">
        <w:rPr>
          <w:rFonts w:ascii="Times New Roman" w:hAnsi="Times New Roman" w:cs="Times New Roman"/>
          <w:sz w:val="20"/>
          <w:szCs w:val="20"/>
        </w:rPr>
        <w:t>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профиль подошвы должен быть более 4 мм;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температурный предел хрупкости подошвы не выше минус 40</w:t>
      </w:r>
      <w:proofErr w:type="gramStart"/>
      <w:r w:rsidRPr="00705D8C">
        <w:rPr>
          <w:rFonts w:ascii="Times New Roman" w:hAnsi="Times New Roman" w:cs="Times New Roman"/>
          <w:sz w:val="20"/>
          <w:szCs w:val="20"/>
        </w:rPr>
        <w:t xml:space="preserve"> °С</w:t>
      </w:r>
      <w:proofErr w:type="gramEnd"/>
      <w:r w:rsidRPr="00705D8C">
        <w:rPr>
          <w:rFonts w:ascii="Times New Roman" w:hAnsi="Times New Roman" w:cs="Times New Roman"/>
          <w:sz w:val="20"/>
          <w:szCs w:val="20"/>
        </w:rPr>
        <w:t>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метод крепления подошвы к верху обуви – литьевой;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прочность крепления деталей низа обуви – не менее 70 Н/см;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истирание материала подошвы, не более 180 циклов;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прочность крепления деталей низа с верхом обуви не менее 120 Н/см, прочность на разрыв соединения деталей обуви не менее 120 Н/см;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размерный ряд - с 38 по 47;</w:t>
      </w:r>
    </w:p>
    <w:p w:rsidR="00A03C04" w:rsidRDefault="00A03C04" w:rsidP="00AF044B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основной цвет обуви: чёрный</w:t>
      </w:r>
      <w:r w:rsidRPr="009821F1">
        <w:rPr>
          <w:rFonts w:ascii="Times New Roman" w:hAnsi="Times New Roman" w:cs="Times New Roman"/>
          <w:sz w:val="20"/>
          <w:szCs w:val="20"/>
        </w:rPr>
        <w:t>.</w:t>
      </w:r>
    </w:p>
    <w:p w:rsidR="00AF044B" w:rsidRPr="009821F1" w:rsidRDefault="00AF044B" w:rsidP="00AF044B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</w:p>
    <w:p w:rsidR="00A03C04" w:rsidRPr="009821F1" w:rsidRDefault="00AB06E6" w:rsidP="00AB06E6">
      <w:pPr>
        <w:spacing w:after="0"/>
        <w:ind w:left="709" w:hanging="70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3) </w:t>
      </w:r>
      <w:r w:rsidR="00A03C04" w:rsidRPr="00705D8C">
        <w:rPr>
          <w:rFonts w:ascii="Times New Roman" w:hAnsi="Times New Roman" w:cs="Times New Roman"/>
          <w:b/>
          <w:sz w:val="20"/>
          <w:szCs w:val="20"/>
        </w:rPr>
        <w:t>Требования к каске с защитным щитком для лица из термостойких материалов</w:t>
      </w:r>
      <w:r w:rsidR="00A03C04" w:rsidRPr="009821F1">
        <w:rPr>
          <w:rFonts w:ascii="Times New Roman" w:hAnsi="Times New Roman" w:cs="Times New Roman"/>
          <w:b/>
          <w:sz w:val="20"/>
          <w:szCs w:val="20"/>
        </w:rPr>
        <w:t>: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 w:rsidRPr="00705D8C">
        <w:rPr>
          <w:rFonts w:ascii="Times New Roman" w:hAnsi="Times New Roman" w:cs="Times New Roman"/>
          <w:sz w:val="20"/>
          <w:szCs w:val="20"/>
        </w:rPr>
        <w:t>Каска термостойкая и щиток защитный с термостойкой окантовкой должны соответствовать: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 w:rsidRPr="00705D8C">
        <w:rPr>
          <w:rFonts w:ascii="Times New Roman" w:hAnsi="Times New Roman" w:cs="Times New Roman"/>
          <w:sz w:val="20"/>
          <w:szCs w:val="20"/>
        </w:rPr>
        <w:t>Для изготовления корпуса и внутренней оснастки защитных касок, щитка и крепежных элементов должны применяться нетоксичные материалы, соответствующие санитарно-гигиеническим требованиям.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 w:rsidRPr="00705D8C">
        <w:rPr>
          <w:rFonts w:ascii="Times New Roman" w:hAnsi="Times New Roman" w:cs="Times New Roman"/>
          <w:sz w:val="20"/>
          <w:szCs w:val="20"/>
        </w:rPr>
        <w:t>Каска должна изготавливаться из материалов, не поддерживающих горение.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05D8C">
        <w:rPr>
          <w:rFonts w:ascii="Times New Roman" w:hAnsi="Times New Roman" w:cs="Times New Roman"/>
          <w:sz w:val="20"/>
          <w:szCs w:val="20"/>
        </w:rPr>
        <w:t>Каска должна обладать следующими термостойкими и диэлектрическими свойствами: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огнестойкость - корпус должен не гореть, не плавиться и не деформироваться при выдержке в пламени газовой горелки в течение 10 суток;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стойкостью к тепловому воздействию электрической дуги (оценочное требование);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корпус каски при соприкосновении с токоведущими частями должен защищать от поражения электрическим током напряжением до 1000 В. Ток утечки не должен превышать 1,2 мА;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 w:rsidRPr="00705D8C">
        <w:rPr>
          <w:rFonts w:ascii="Times New Roman" w:hAnsi="Times New Roman" w:cs="Times New Roman"/>
          <w:sz w:val="20"/>
          <w:szCs w:val="20"/>
        </w:rPr>
        <w:t xml:space="preserve">Каска должна сохранять механическую прочность при температуре </w:t>
      </w:r>
      <w:proofErr w:type="gramStart"/>
      <w:r w:rsidRPr="00705D8C">
        <w:rPr>
          <w:rFonts w:ascii="Times New Roman" w:hAnsi="Times New Roman" w:cs="Times New Roman"/>
          <w:sz w:val="20"/>
          <w:szCs w:val="20"/>
        </w:rPr>
        <w:t>до</w:t>
      </w:r>
      <w:proofErr w:type="gramEnd"/>
      <w:r w:rsidRPr="00705D8C">
        <w:rPr>
          <w:rFonts w:ascii="Times New Roman" w:hAnsi="Times New Roman" w:cs="Times New Roman"/>
          <w:sz w:val="20"/>
          <w:szCs w:val="20"/>
        </w:rPr>
        <w:t xml:space="preserve"> минус 50ºС.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 w:rsidRPr="00705D8C">
        <w:rPr>
          <w:rFonts w:ascii="Times New Roman" w:hAnsi="Times New Roman" w:cs="Times New Roman"/>
          <w:sz w:val="20"/>
          <w:szCs w:val="20"/>
        </w:rPr>
        <w:t>Диапазон рабочих температур от -50</w:t>
      </w:r>
      <w:proofErr w:type="gramStart"/>
      <w:r w:rsidRPr="00705D8C">
        <w:rPr>
          <w:rFonts w:ascii="Times New Roman" w:hAnsi="Times New Roman" w:cs="Times New Roman"/>
          <w:sz w:val="20"/>
          <w:szCs w:val="20"/>
        </w:rPr>
        <w:t xml:space="preserve"> ºС</w:t>
      </w:r>
      <w:proofErr w:type="gramEnd"/>
      <w:r w:rsidRPr="00705D8C">
        <w:rPr>
          <w:rFonts w:ascii="Times New Roman" w:hAnsi="Times New Roman" w:cs="Times New Roman"/>
          <w:sz w:val="20"/>
          <w:szCs w:val="20"/>
        </w:rPr>
        <w:t xml:space="preserve"> до +150 ºС. 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 w:rsidRPr="00705D8C">
        <w:rPr>
          <w:rFonts w:ascii="Times New Roman" w:hAnsi="Times New Roman" w:cs="Times New Roman"/>
          <w:sz w:val="20"/>
          <w:szCs w:val="20"/>
        </w:rPr>
        <w:t>Конструкция каски не должна препятствовать ношению корригирующих очков и средств индивидуальной защиты органов зрения.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 w:rsidRPr="00705D8C">
        <w:rPr>
          <w:rFonts w:ascii="Times New Roman" w:hAnsi="Times New Roman" w:cs="Times New Roman"/>
          <w:sz w:val="20"/>
          <w:szCs w:val="20"/>
        </w:rPr>
        <w:t>Каска должна быть с храповым механизмом, что обеспечивает легкую и плавную регулировку по размеру головы от 54 до 62 см.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 w:rsidRPr="00705D8C">
        <w:rPr>
          <w:rFonts w:ascii="Times New Roman" w:hAnsi="Times New Roman" w:cs="Times New Roman"/>
          <w:sz w:val="20"/>
          <w:szCs w:val="20"/>
        </w:rPr>
        <w:t>Щитки защитные лицевые с термостойкой окантовкой должны соответствовать требованиям</w:t>
      </w:r>
      <w:r>
        <w:rPr>
          <w:rFonts w:ascii="Times New Roman" w:hAnsi="Times New Roman" w:cs="Times New Roman"/>
          <w:sz w:val="20"/>
          <w:szCs w:val="20"/>
        </w:rPr>
        <w:t>:</w:t>
      </w:r>
      <w:r w:rsidRPr="00705D8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изготавливаться из материалов, не поддерживающих горение;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иметь массу не более 0,65кг;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иметь толщину смотрового стекла не менее 1,4 мм;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иметь зону обзора смотрового стекла в оправе по центральной линии лицевого щитка не менее 150 мм;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иметь термостойкую окантовку, позволяющую исключать расплавление щитка при термическом воздействии;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легко крепиться на каску, иметь возможность регулировки без снятия изделия с головы, при этом крепление не должно смещаться;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обеспечивать регулировку без снятия каски с головы;</w:t>
      </w:r>
    </w:p>
    <w:p w:rsidR="00A03C04" w:rsidRPr="00705D8C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обеспечивать устойчивость к удару с кинетической энергией не менее 0,6 Дж;</w:t>
      </w:r>
    </w:p>
    <w:p w:rsidR="00A03C04" w:rsidRPr="009821F1" w:rsidRDefault="00A03C04" w:rsidP="00AB06E6">
      <w:pPr>
        <w:spacing w:after="0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705D8C">
        <w:rPr>
          <w:rFonts w:ascii="Times New Roman" w:hAnsi="Times New Roman" w:cs="Times New Roman"/>
          <w:sz w:val="20"/>
          <w:szCs w:val="20"/>
        </w:rPr>
        <w:t>скорость горения материалов щитка не должна превышать 1,25 мм/</w:t>
      </w:r>
      <w:proofErr w:type="gramStart"/>
      <w:r w:rsidRPr="00705D8C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705D8C">
        <w:rPr>
          <w:rFonts w:ascii="Times New Roman" w:hAnsi="Times New Roman" w:cs="Times New Roman"/>
          <w:sz w:val="20"/>
          <w:szCs w:val="20"/>
        </w:rPr>
        <w:t>.</w:t>
      </w:r>
      <w:r w:rsidRPr="009821F1">
        <w:rPr>
          <w:rFonts w:ascii="Times New Roman" w:hAnsi="Times New Roman" w:cs="Times New Roman"/>
          <w:sz w:val="20"/>
          <w:szCs w:val="20"/>
        </w:rPr>
        <w:t>.</w:t>
      </w:r>
    </w:p>
    <w:p w:rsidR="00A03C04" w:rsidRPr="009821F1" w:rsidRDefault="00A03C04" w:rsidP="00AB06E6">
      <w:p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</w:p>
    <w:p w:rsidR="00A03C04" w:rsidRPr="009821F1" w:rsidRDefault="00AB06E6" w:rsidP="00AB06E6">
      <w:pPr>
        <w:tabs>
          <w:tab w:val="left" w:pos="0"/>
        </w:tabs>
        <w:suppressAutoHyphens/>
        <w:spacing w:after="0"/>
        <w:ind w:left="709" w:hanging="70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4) </w:t>
      </w:r>
      <w:r w:rsidR="00A03C04" w:rsidRPr="00705D8C">
        <w:rPr>
          <w:rFonts w:ascii="Times New Roman" w:hAnsi="Times New Roman"/>
          <w:b/>
          <w:color w:val="000000"/>
          <w:sz w:val="20"/>
          <w:szCs w:val="20"/>
        </w:rPr>
        <w:t>Требования к специальной одежде для защиты от общих производственных загрязнений</w:t>
      </w:r>
      <w:r w:rsidR="00A03C04" w:rsidRPr="009821F1">
        <w:rPr>
          <w:rFonts w:ascii="Times New Roman" w:hAnsi="Times New Roman" w:cs="Times New Roman"/>
          <w:b/>
          <w:sz w:val="20"/>
          <w:szCs w:val="20"/>
        </w:rPr>
        <w:t>:</w:t>
      </w:r>
    </w:p>
    <w:p w:rsidR="00A03C04" w:rsidRPr="009821F1" w:rsidRDefault="00A03C04" w:rsidP="00AF044B">
      <w:pPr>
        <w:keepNext/>
        <w:shd w:val="clear" w:color="auto" w:fill="FFFFFF"/>
        <w:suppressAutoHyphens/>
        <w:spacing w:after="0"/>
        <w:ind w:left="142"/>
        <w:jc w:val="both"/>
        <w:textAlignment w:val="baseline"/>
        <w:outlineLvl w:val="0"/>
        <w:rPr>
          <w:rFonts w:ascii="Times New Roman" w:hAnsi="Times New Roman" w:cs="Times New Roman"/>
          <w:sz w:val="20"/>
          <w:szCs w:val="20"/>
        </w:rPr>
      </w:pPr>
      <w:r w:rsidRPr="00705D8C">
        <w:rPr>
          <w:rFonts w:ascii="Times New Roman" w:hAnsi="Times New Roman" w:cs="Times New Roman"/>
          <w:sz w:val="20"/>
          <w:szCs w:val="20"/>
        </w:rPr>
        <w:t>Пуговицы, кнопки и другие виды застежек (фурнитуры) не должны иметь химических или механических повреждений. Фурнитура, изготовленная из металла, не должна иметь признаков коррозии.</w:t>
      </w:r>
      <w:r w:rsidR="00AB06E6">
        <w:rPr>
          <w:rFonts w:ascii="Times New Roman" w:hAnsi="Times New Roman" w:cs="Times New Roman"/>
          <w:sz w:val="20"/>
          <w:szCs w:val="20"/>
        </w:rPr>
        <w:t xml:space="preserve">  </w:t>
      </w:r>
      <w:r w:rsidRPr="00705D8C">
        <w:rPr>
          <w:rFonts w:ascii="Times New Roman" w:hAnsi="Times New Roman" w:cs="Times New Roman"/>
          <w:sz w:val="20"/>
          <w:szCs w:val="20"/>
        </w:rPr>
        <w:t>Фурнитура должна быть устойчивой к химической чистке, стирке и влажно-тепловой обработке. Фурнитура должна быть устойчива к действию отрицательных температур, глажению и термообработке.</w:t>
      </w:r>
    </w:p>
    <w:p w:rsidR="00C149BC" w:rsidRDefault="00C149BC" w:rsidP="00AB06E6">
      <w:pPr>
        <w:tabs>
          <w:tab w:val="left" w:pos="2970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i/>
          <w:iCs/>
        </w:rPr>
      </w:pPr>
    </w:p>
    <w:p w:rsidR="00C149BC" w:rsidRPr="00D50C63" w:rsidRDefault="00C149BC" w:rsidP="00AB06E6">
      <w:pPr>
        <w:tabs>
          <w:tab w:val="left" w:pos="-284"/>
        </w:tabs>
        <w:suppressAutoHyphens/>
        <w:spacing w:after="0"/>
        <w:ind w:left="709" w:hanging="709"/>
        <w:jc w:val="both"/>
        <w:rPr>
          <w:rFonts w:ascii="Times New Roman" w:hAnsi="Times New Roman"/>
          <w:b/>
          <w:sz w:val="20"/>
          <w:szCs w:val="20"/>
        </w:rPr>
      </w:pPr>
      <w:r w:rsidRPr="00D50C63">
        <w:rPr>
          <w:rFonts w:ascii="Times New Roman" w:hAnsi="Times New Roman"/>
          <w:b/>
          <w:sz w:val="20"/>
          <w:szCs w:val="20"/>
        </w:rPr>
        <w:t>Требования к указанию размеров:</w:t>
      </w:r>
    </w:p>
    <w:p w:rsidR="00C149BC" w:rsidRPr="00216829" w:rsidRDefault="00C149BC" w:rsidP="00AB06E6">
      <w:pPr>
        <w:tabs>
          <w:tab w:val="left" w:pos="-284"/>
        </w:tabs>
        <w:suppressAutoHyphens/>
        <w:spacing w:after="0"/>
        <w:ind w:left="709" w:hanging="709"/>
        <w:jc w:val="both"/>
        <w:rPr>
          <w:rFonts w:ascii="Times New Roman" w:hAnsi="Times New Roman"/>
          <w:sz w:val="20"/>
          <w:szCs w:val="20"/>
        </w:rPr>
      </w:pPr>
      <w:r w:rsidRPr="00216829">
        <w:rPr>
          <w:rFonts w:ascii="Times New Roman" w:hAnsi="Times New Roman"/>
          <w:sz w:val="20"/>
          <w:szCs w:val="20"/>
        </w:rPr>
        <w:t>Размеры, указанные на маркировке специальной одежды, должны соответствовать размерам тела человека.</w:t>
      </w:r>
    </w:p>
    <w:p w:rsidR="00C149BC" w:rsidRPr="00216829" w:rsidRDefault="00C149BC" w:rsidP="00AB06E6">
      <w:pPr>
        <w:tabs>
          <w:tab w:val="left" w:pos="-284"/>
        </w:tabs>
        <w:suppressAutoHyphens/>
        <w:spacing w:after="0"/>
        <w:ind w:left="709" w:hanging="709"/>
        <w:jc w:val="both"/>
        <w:rPr>
          <w:rFonts w:ascii="Times New Roman" w:hAnsi="Times New Roman"/>
          <w:sz w:val="20"/>
          <w:szCs w:val="20"/>
        </w:rPr>
      </w:pPr>
      <w:r w:rsidRPr="00216829">
        <w:rPr>
          <w:rFonts w:ascii="Times New Roman" w:hAnsi="Times New Roman"/>
          <w:sz w:val="20"/>
          <w:szCs w:val="20"/>
        </w:rPr>
        <w:t>Значение размера на этикетке специальной одежды должно содержать не менее двух контрольных измерений, указанных в сантиметрах.</w:t>
      </w:r>
    </w:p>
    <w:p w:rsidR="00C149BC" w:rsidRPr="00216829" w:rsidRDefault="00C149BC" w:rsidP="00AB06E6">
      <w:pPr>
        <w:tabs>
          <w:tab w:val="left" w:pos="-284"/>
        </w:tabs>
        <w:suppressAutoHyphens/>
        <w:spacing w:after="0"/>
        <w:ind w:left="709" w:hanging="709"/>
        <w:jc w:val="both"/>
        <w:rPr>
          <w:rFonts w:ascii="Times New Roman" w:hAnsi="Times New Roman"/>
          <w:sz w:val="20"/>
          <w:szCs w:val="20"/>
        </w:rPr>
      </w:pPr>
      <w:r w:rsidRPr="00216829">
        <w:rPr>
          <w:rFonts w:ascii="Times New Roman" w:hAnsi="Times New Roman"/>
          <w:sz w:val="20"/>
          <w:szCs w:val="20"/>
        </w:rPr>
        <w:t>Ими могут быть:</w:t>
      </w:r>
    </w:p>
    <w:p w:rsidR="00C149BC" w:rsidRPr="00216829" w:rsidRDefault="00C149BC" w:rsidP="00AB06E6">
      <w:pPr>
        <w:tabs>
          <w:tab w:val="left" w:pos="-284"/>
        </w:tabs>
        <w:suppressAutoHyphens/>
        <w:spacing w:after="0"/>
        <w:ind w:left="709" w:hanging="709"/>
        <w:jc w:val="both"/>
        <w:rPr>
          <w:rFonts w:ascii="Times New Roman" w:hAnsi="Times New Roman"/>
          <w:sz w:val="20"/>
          <w:szCs w:val="20"/>
        </w:rPr>
      </w:pPr>
      <w:r w:rsidRPr="00216829">
        <w:rPr>
          <w:rFonts w:ascii="Times New Roman" w:hAnsi="Times New Roman"/>
          <w:sz w:val="20"/>
          <w:szCs w:val="20"/>
        </w:rPr>
        <w:t>- рост и обхват груди или</w:t>
      </w:r>
    </w:p>
    <w:p w:rsidR="00C149BC" w:rsidRPr="00216829" w:rsidRDefault="00C149BC" w:rsidP="00AB06E6">
      <w:pPr>
        <w:tabs>
          <w:tab w:val="left" w:pos="-284"/>
        </w:tabs>
        <w:suppressAutoHyphens/>
        <w:spacing w:after="0"/>
        <w:ind w:left="709" w:hanging="709"/>
        <w:jc w:val="both"/>
        <w:rPr>
          <w:rFonts w:ascii="Times New Roman" w:hAnsi="Times New Roman"/>
          <w:sz w:val="20"/>
          <w:szCs w:val="20"/>
        </w:rPr>
      </w:pPr>
      <w:r w:rsidRPr="00216829">
        <w:rPr>
          <w:rFonts w:ascii="Times New Roman" w:hAnsi="Times New Roman"/>
          <w:sz w:val="20"/>
          <w:szCs w:val="20"/>
        </w:rPr>
        <w:t>- рост и обхват талии.</w:t>
      </w:r>
    </w:p>
    <w:p w:rsidR="00C149BC" w:rsidRPr="00216829" w:rsidRDefault="00C149BC" w:rsidP="00AF044B">
      <w:pPr>
        <w:tabs>
          <w:tab w:val="left" w:pos="-284"/>
        </w:tabs>
        <w:suppressAutoHyphens/>
        <w:spacing w:after="0"/>
        <w:jc w:val="both"/>
        <w:rPr>
          <w:rFonts w:ascii="Times New Roman" w:hAnsi="Times New Roman"/>
          <w:sz w:val="20"/>
          <w:szCs w:val="20"/>
        </w:rPr>
      </w:pPr>
      <w:r w:rsidRPr="00216829">
        <w:rPr>
          <w:rFonts w:ascii="Times New Roman" w:hAnsi="Times New Roman"/>
          <w:sz w:val="20"/>
          <w:szCs w:val="20"/>
        </w:rPr>
        <w:t xml:space="preserve">В качестве способа обозначения размеров одежды должна быть использована стандартная пиктограмма в соответствии с Национальным стандартом РФ ГОСТ </w:t>
      </w:r>
      <w:proofErr w:type="gramStart"/>
      <w:r w:rsidRPr="00216829">
        <w:rPr>
          <w:rFonts w:ascii="Times New Roman" w:hAnsi="Times New Roman"/>
          <w:sz w:val="20"/>
          <w:szCs w:val="20"/>
        </w:rPr>
        <w:t>Р</w:t>
      </w:r>
      <w:proofErr w:type="gramEnd"/>
      <w:r w:rsidRPr="00216829">
        <w:rPr>
          <w:rFonts w:ascii="Times New Roman" w:hAnsi="Times New Roman"/>
          <w:sz w:val="20"/>
          <w:szCs w:val="20"/>
        </w:rPr>
        <w:t xml:space="preserve"> ИСО 8559-1-2020 </w:t>
      </w:r>
      <w:r>
        <w:rPr>
          <w:rFonts w:ascii="Times New Roman" w:hAnsi="Times New Roman"/>
          <w:sz w:val="20"/>
          <w:szCs w:val="20"/>
        </w:rPr>
        <w:t>«</w:t>
      </w:r>
      <w:r w:rsidRPr="00216829">
        <w:rPr>
          <w:rFonts w:ascii="Times New Roman" w:hAnsi="Times New Roman"/>
          <w:sz w:val="20"/>
          <w:szCs w:val="20"/>
        </w:rPr>
        <w:t>Обозначения размеров одежды. Часть 1. Антропометрические определения для измерения параметров тела человека</w:t>
      </w:r>
      <w:r>
        <w:rPr>
          <w:rFonts w:ascii="Times New Roman" w:hAnsi="Times New Roman"/>
          <w:sz w:val="20"/>
          <w:szCs w:val="20"/>
        </w:rPr>
        <w:t>»</w:t>
      </w:r>
      <w:r w:rsidRPr="00216829">
        <w:rPr>
          <w:rFonts w:ascii="Times New Roman" w:hAnsi="Times New Roman"/>
          <w:sz w:val="20"/>
          <w:szCs w:val="20"/>
        </w:rPr>
        <w:t>. Рост, обхват груди и талии должны быть указаны в сантиметрах. Длина руки и длина внутренней стороны ноги могут быть указаны отдельно.</w:t>
      </w:r>
    </w:p>
    <w:p w:rsidR="00C149BC" w:rsidRDefault="00C149BC" w:rsidP="00AF044B">
      <w:pPr>
        <w:tabs>
          <w:tab w:val="left" w:pos="-284"/>
        </w:tabs>
        <w:suppressAutoHyphens/>
        <w:spacing w:after="0"/>
        <w:jc w:val="both"/>
        <w:rPr>
          <w:rFonts w:ascii="Times New Roman" w:hAnsi="Times New Roman"/>
          <w:sz w:val="20"/>
          <w:szCs w:val="20"/>
        </w:rPr>
      </w:pPr>
      <w:r w:rsidRPr="00216829">
        <w:rPr>
          <w:rFonts w:ascii="Times New Roman" w:hAnsi="Times New Roman"/>
          <w:sz w:val="20"/>
          <w:szCs w:val="20"/>
        </w:rPr>
        <w:t>Размеры специальной одежды и обуви указываются Покупателем в текущих заявках.</w:t>
      </w:r>
    </w:p>
    <w:p w:rsidR="00C149BC" w:rsidRPr="00216829" w:rsidRDefault="00C149BC" w:rsidP="00AB06E6">
      <w:pPr>
        <w:tabs>
          <w:tab w:val="left" w:pos="-284"/>
        </w:tabs>
        <w:suppressAutoHyphens/>
        <w:ind w:left="709" w:hanging="709"/>
        <w:jc w:val="both"/>
        <w:rPr>
          <w:rFonts w:ascii="Times New Roman" w:hAnsi="Times New Roman"/>
          <w:sz w:val="20"/>
          <w:szCs w:val="20"/>
        </w:rPr>
      </w:pPr>
    </w:p>
    <w:p w:rsidR="00C149BC" w:rsidRPr="00216829" w:rsidRDefault="00AB06E6" w:rsidP="00AB06E6">
      <w:pPr>
        <w:tabs>
          <w:tab w:val="left" w:pos="-284"/>
        </w:tabs>
        <w:suppressAutoHyphens/>
        <w:ind w:left="709" w:hanging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5) </w:t>
      </w:r>
      <w:r w:rsidR="00C149BC" w:rsidRPr="00D50C63">
        <w:rPr>
          <w:rFonts w:ascii="Times New Roman" w:hAnsi="Times New Roman"/>
          <w:b/>
          <w:sz w:val="20"/>
          <w:szCs w:val="20"/>
        </w:rPr>
        <w:t>Технические требования к сохранению свойств материалов</w:t>
      </w:r>
      <w:r w:rsidR="00C149BC">
        <w:rPr>
          <w:rFonts w:ascii="Times New Roman" w:hAnsi="Times New Roman"/>
          <w:sz w:val="20"/>
          <w:szCs w:val="20"/>
        </w:rPr>
        <w:t>:</w:t>
      </w:r>
    </w:p>
    <w:p w:rsidR="00C149BC" w:rsidRPr="00216829" w:rsidRDefault="00C149BC" w:rsidP="00AB06E6">
      <w:pPr>
        <w:tabs>
          <w:tab w:val="left" w:pos="-284"/>
        </w:tabs>
        <w:suppressAutoHyphens/>
        <w:ind w:left="709" w:hanging="709"/>
        <w:jc w:val="both"/>
        <w:rPr>
          <w:rFonts w:ascii="Times New Roman" w:hAnsi="Times New Roman"/>
          <w:sz w:val="20"/>
          <w:szCs w:val="20"/>
        </w:rPr>
      </w:pPr>
      <w:r w:rsidRPr="00216829">
        <w:rPr>
          <w:rFonts w:ascii="Times New Roman" w:hAnsi="Times New Roman"/>
          <w:sz w:val="20"/>
          <w:szCs w:val="20"/>
        </w:rPr>
        <w:t>Устойчивость окраски к физико-химическим воздействиям оценивают по Межгосударственному стандарту ГОСТ ISO 105-А01-2013 «Материалы текстильные. Определение устойчивости окраски. Часть А01. Общие требования к проведению испытаний».</w:t>
      </w:r>
    </w:p>
    <w:p w:rsidR="00C149BC" w:rsidRDefault="00C149BC" w:rsidP="00AB06E6">
      <w:pPr>
        <w:tabs>
          <w:tab w:val="left" w:pos="-284"/>
        </w:tabs>
        <w:suppressAutoHyphens/>
        <w:ind w:left="709" w:hanging="709"/>
        <w:jc w:val="both"/>
        <w:rPr>
          <w:rFonts w:ascii="Times New Roman" w:hAnsi="Times New Roman"/>
          <w:sz w:val="20"/>
          <w:szCs w:val="20"/>
        </w:rPr>
      </w:pPr>
      <w:r w:rsidRPr="00216829">
        <w:rPr>
          <w:rFonts w:ascii="Times New Roman" w:hAnsi="Times New Roman"/>
          <w:sz w:val="20"/>
          <w:szCs w:val="20"/>
        </w:rPr>
        <w:lastRenderedPageBreak/>
        <w:t xml:space="preserve">Нормативы изменения линейных размеров: Измерение изменений линейных размеров после стирки проводят в соответствии с Межгосударственным стандартом ГОСТ ISO 5077-2022 Материалы и изделия текстильные. Метод определения изменений размеров после стирки и сушки», после сухой химической чистки - в соответствии с Национальным стандартом Российской Федерации ГОСТ </w:t>
      </w:r>
      <w:proofErr w:type="gramStart"/>
      <w:r w:rsidRPr="00216829">
        <w:rPr>
          <w:rFonts w:ascii="Times New Roman" w:hAnsi="Times New Roman"/>
          <w:sz w:val="20"/>
          <w:szCs w:val="20"/>
        </w:rPr>
        <w:t>Р</w:t>
      </w:r>
      <w:proofErr w:type="gramEnd"/>
      <w:r w:rsidRPr="00216829">
        <w:rPr>
          <w:rFonts w:ascii="Times New Roman" w:hAnsi="Times New Roman"/>
          <w:sz w:val="20"/>
          <w:szCs w:val="20"/>
        </w:rPr>
        <w:t xml:space="preserve"> ИСО 3175-1-2011 «Материалы текстильные. Профессиональный уход, сухая и мокрая химическая чистка тканей и одежды. Часть 1. Оценка состояния после чистки и заключительной обработки».</w:t>
      </w:r>
    </w:p>
    <w:p w:rsidR="00C149BC" w:rsidRDefault="00C149BC" w:rsidP="00AB06E6">
      <w:pPr>
        <w:tabs>
          <w:tab w:val="left" w:pos="-284"/>
        </w:tabs>
        <w:suppressAutoHyphens/>
        <w:ind w:left="709" w:hanging="709"/>
        <w:rPr>
          <w:rFonts w:ascii="Times New Roman" w:hAnsi="Times New Roman"/>
          <w:sz w:val="20"/>
          <w:szCs w:val="20"/>
        </w:rPr>
      </w:pPr>
    </w:p>
    <w:p w:rsidR="00C149BC" w:rsidRPr="002069EC" w:rsidRDefault="00AB06E6" w:rsidP="00AB06E6">
      <w:pPr>
        <w:tabs>
          <w:tab w:val="left" w:pos="0"/>
        </w:tabs>
        <w:suppressAutoHyphens/>
        <w:spacing w:after="240" w:line="360" w:lineRule="auto"/>
        <w:ind w:left="709" w:hanging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6) </w:t>
      </w:r>
      <w:r w:rsidR="00C149BC" w:rsidRPr="002069EC">
        <w:rPr>
          <w:rFonts w:ascii="Times New Roman" w:eastAsia="Calibri" w:hAnsi="Times New Roman" w:cs="Times New Roman"/>
          <w:b/>
          <w:sz w:val="20"/>
          <w:szCs w:val="20"/>
        </w:rPr>
        <w:t>Корпоративные требования</w:t>
      </w:r>
      <w:r w:rsidR="00C149BC">
        <w:rPr>
          <w:rFonts w:ascii="Times New Roman" w:eastAsia="Calibri" w:hAnsi="Times New Roman" w:cs="Times New Roman"/>
          <w:b/>
          <w:sz w:val="20"/>
          <w:szCs w:val="20"/>
        </w:rPr>
        <w:t>:</w:t>
      </w:r>
    </w:p>
    <w:p w:rsidR="00C149BC" w:rsidRPr="009821F1" w:rsidRDefault="00C149BC" w:rsidP="00AB06E6">
      <w:pPr>
        <w:tabs>
          <w:tab w:val="left" w:pos="-284"/>
        </w:tabs>
        <w:suppressAutoHyphens/>
        <w:ind w:left="709" w:hanging="709"/>
        <w:rPr>
          <w:rFonts w:ascii="Times New Roman" w:hAnsi="Times New Roman" w:cs="Times New Roman"/>
          <w:sz w:val="20"/>
          <w:szCs w:val="20"/>
          <w:lang/>
        </w:rPr>
      </w:pPr>
      <w:r>
        <w:rPr>
          <w:rFonts w:ascii="Times New Roman" w:hAnsi="Times New Roman" w:cs="Times New Roman"/>
          <w:sz w:val="20"/>
          <w:szCs w:val="20"/>
          <w:lang/>
        </w:rPr>
        <w:tab/>
      </w:r>
      <w:r w:rsidRPr="009821F1">
        <w:rPr>
          <w:rFonts w:ascii="Times New Roman" w:hAnsi="Times New Roman" w:cs="Times New Roman"/>
          <w:sz w:val="20"/>
          <w:szCs w:val="20"/>
          <w:lang/>
        </w:rPr>
        <w:t>Специальная одежда должна выполняться в корпоративном стиле АО «</w:t>
      </w:r>
      <w:proofErr w:type="spellStart"/>
      <w:r w:rsidRPr="009821F1">
        <w:rPr>
          <w:rFonts w:ascii="Times New Roman" w:hAnsi="Times New Roman" w:cs="Times New Roman"/>
          <w:sz w:val="20"/>
          <w:szCs w:val="20"/>
          <w:lang/>
        </w:rPr>
        <w:t>Черногорэнерго</w:t>
      </w:r>
      <w:proofErr w:type="spellEnd"/>
      <w:r w:rsidRPr="009821F1">
        <w:rPr>
          <w:rFonts w:ascii="Times New Roman" w:hAnsi="Times New Roman" w:cs="Times New Roman"/>
          <w:sz w:val="20"/>
          <w:szCs w:val="20"/>
          <w:lang/>
        </w:rPr>
        <w:t>»</w:t>
      </w:r>
      <w:r w:rsidRPr="009821F1">
        <w:rPr>
          <w:rFonts w:ascii="Times New Roman" w:hAnsi="Times New Roman" w:cs="Times New Roman"/>
          <w:sz w:val="20"/>
          <w:szCs w:val="20"/>
          <w:lang/>
        </w:rPr>
        <w:t>:</w:t>
      </w:r>
    </w:p>
    <w:p w:rsidR="00C149BC" w:rsidRPr="009821F1" w:rsidRDefault="00C149BC" w:rsidP="00AB06E6">
      <w:pPr>
        <w:tabs>
          <w:tab w:val="left" w:pos="-284"/>
        </w:tabs>
        <w:suppressAutoHyphens/>
        <w:ind w:left="709" w:hanging="709"/>
        <w:rPr>
          <w:rFonts w:ascii="Times New Roman" w:hAnsi="Times New Roman" w:cs="Times New Roman"/>
          <w:sz w:val="20"/>
          <w:szCs w:val="20"/>
          <w:lang/>
        </w:rPr>
      </w:pPr>
      <w:r w:rsidRPr="009821F1">
        <w:rPr>
          <w:rFonts w:ascii="Times New Roman" w:hAnsi="Times New Roman" w:cs="Times New Roman"/>
          <w:sz w:val="20"/>
          <w:szCs w:val="20"/>
          <w:lang/>
        </w:rPr>
        <w:tab/>
        <w:t xml:space="preserve">- </w:t>
      </w:r>
      <w:r w:rsidRPr="009821F1">
        <w:rPr>
          <w:rFonts w:ascii="Times New Roman" w:hAnsi="Times New Roman" w:cs="Times New Roman"/>
          <w:sz w:val="20"/>
          <w:szCs w:val="20"/>
          <w:lang/>
        </w:rPr>
        <w:t xml:space="preserve">основные цвета – синий или васильковый согласно </w:t>
      </w:r>
      <w:r w:rsidRPr="009821F1">
        <w:rPr>
          <w:rFonts w:ascii="Times New Roman" w:hAnsi="Times New Roman" w:cs="Times New Roman"/>
          <w:sz w:val="20"/>
          <w:szCs w:val="20"/>
          <w:lang/>
        </w:rPr>
        <w:t>Т</w:t>
      </w:r>
      <w:proofErr w:type="spellStart"/>
      <w:r w:rsidRPr="009821F1">
        <w:rPr>
          <w:rFonts w:ascii="Times New Roman" w:hAnsi="Times New Roman" w:cs="Times New Roman"/>
          <w:sz w:val="20"/>
          <w:szCs w:val="20"/>
          <w:lang/>
        </w:rPr>
        <w:t>аблиц</w:t>
      </w:r>
      <w:r w:rsidRPr="009821F1">
        <w:rPr>
          <w:rFonts w:ascii="Times New Roman" w:hAnsi="Times New Roman" w:cs="Times New Roman"/>
          <w:sz w:val="20"/>
          <w:szCs w:val="20"/>
          <w:lang/>
        </w:rPr>
        <w:t>е</w:t>
      </w:r>
      <w:proofErr w:type="spellEnd"/>
      <w:r w:rsidRPr="009821F1">
        <w:rPr>
          <w:rFonts w:ascii="Times New Roman" w:hAnsi="Times New Roman" w:cs="Times New Roman"/>
          <w:sz w:val="20"/>
          <w:szCs w:val="20"/>
          <w:lang/>
        </w:rPr>
        <w:t xml:space="preserve"> №1 «Основные цвета»;</w:t>
      </w:r>
    </w:p>
    <w:p w:rsidR="00C149BC" w:rsidRPr="009821F1" w:rsidRDefault="00C149BC" w:rsidP="00AB06E6">
      <w:pPr>
        <w:tabs>
          <w:tab w:val="left" w:pos="-284"/>
        </w:tabs>
        <w:suppressAutoHyphens/>
        <w:ind w:left="709" w:hanging="709"/>
        <w:rPr>
          <w:rFonts w:ascii="Times New Roman" w:hAnsi="Times New Roman" w:cs="Times New Roman"/>
          <w:sz w:val="20"/>
          <w:szCs w:val="20"/>
          <w:lang/>
        </w:rPr>
      </w:pPr>
      <w:r w:rsidRPr="009821F1">
        <w:rPr>
          <w:rFonts w:ascii="Times New Roman" w:hAnsi="Times New Roman" w:cs="Times New Roman"/>
          <w:sz w:val="20"/>
          <w:szCs w:val="20"/>
          <w:lang/>
        </w:rPr>
        <w:tab/>
        <w:t xml:space="preserve">- </w:t>
      </w:r>
      <w:r w:rsidRPr="009821F1">
        <w:rPr>
          <w:rFonts w:ascii="Times New Roman" w:hAnsi="Times New Roman" w:cs="Times New Roman"/>
          <w:sz w:val="20"/>
          <w:szCs w:val="20"/>
          <w:lang/>
        </w:rPr>
        <w:t xml:space="preserve">дополнительные цвета – согласно </w:t>
      </w:r>
      <w:r w:rsidRPr="009821F1">
        <w:rPr>
          <w:rFonts w:ascii="Times New Roman" w:hAnsi="Times New Roman" w:cs="Times New Roman"/>
          <w:sz w:val="20"/>
          <w:szCs w:val="20"/>
          <w:lang/>
        </w:rPr>
        <w:t>Т</w:t>
      </w:r>
      <w:proofErr w:type="spellStart"/>
      <w:r w:rsidRPr="009821F1">
        <w:rPr>
          <w:rFonts w:ascii="Times New Roman" w:hAnsi="Times New Roman" w:cs="Times New Roman"/>
          <w:sz w:val="20"/>
          <w:szCs w:val="20"/>
          <w:lang/>
        </w:rPr>
        <w:t>аблиц</w:t>
      </w:r>
      <w:r w:rsidRPr="009821F1">
        <w:rPr>
          <w:rFonts w:ascii="Times New Roman" w:hAnsi="Times New Roman" w:cs="Times New Roman"/>
          <w:sz w:val="20"/>
          <w:szCs w:val="20"/>
          <w:lang/>
        </w:rPr>
        <w:t>е</w:t>
      </w:r>
      <w:proofErr w:type="spellEnd"/>
      <w:r w:rsidRPr="009821F1">
        <w:rPr>
          <w:rFonts w:ascii="Times New Roman" w:hAnsi="Times New Roman" w:cs="Times New Roman"/>
          <w:sz w:val="20"/>
          <w:szCs w:val="20"/>
          <w:lang/>
        </w:rPr>
        <w:t xml:space="preserve"> №2 «</w:t>
      </w:r>
      <w:r w:rsidRPr="009821F1">
        <w:rPr>
          <w:rFonts w:ascii="Times New Roman" w:hAnsi="Times New Roman" w:cs="Times New Roman"/>
          <w:sz w:val="20"/>
          <w:szCs w:val="20"/>
          <w:lang/>
        </w:rPr>
        <w:t>Д</w:t>
      </w:r>
      <w:proofErr w:type="spellStart"/>
      <w:r w:rsidRPr="009821F1">
        <w:rPr>
          <w:rFonts w:ascii="Times New Roman" w:hAnsi="Times New Roman" w:cs="Times New Roman"/>
          <w:sz w:val="20"/>
          <w:szCs w:val="20"/>
          <w:lang/>
        </w:rPr>
        <w:t>ополнительные</w:t>
      </w:r>
      <w:proofErr w:type="spellEnd"/>
      <w:r w:rsidRPr="009821F1">
        <w:rPr>
          <w:rFonts w:ascii="Times New Roman" w:hAnsi="Times New Roman" w:cs="Times New Roman"/>
          <w:sz w:val="20"/>
          <w:szCs w:val="20"/>
          <w:lang/>
        </w:rPr>
        <w:t xml:space="preserve"> цвета».</w:t>
      </w:r>
    </w:p>
    <w:p w:rsidR="00C149BC" w:rsidRPr="009821F1" w:rsidRDefault="00C149BC" w:rsidP="00AB06E6">
      <w:pPr>
        <w:tabs>
          <w:tab w:val="left" w:pos="-284"/>
        </w:tabs>
        <w:ind w:left="709" w:hanging="709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9821F1">
        <w:rPr>
          <w:rFonts w:ascii="Times New Roman" w:eastAsia="Calibri" w:hAnsi="Times New Roman" w:cs="Times New Roman"/>
          <w:sz w:val="20"/>
          <w:szCs w:val="20"/>
        </w:rPr>
        <w:t>Таблица №1 «Основные цвета»</w:t>
      </w:r>
    </w:p>
    <w:p w:rsidR="00C149BC" w:rsidRPr="009821F1" w:rsidRDefault="00C149BC" w:rsidP="00AB06E6">
      <w:pPr>
        <w:tabs>
          <w:tab w:val="left" w:pos="993"/>
          <w:tab w:val="left" w:pos="1276"/>
        </w:tabs>
        <w:ind w:left="709" w:hanging="709"/>
        <w:contextualSpacing/>
        <w:rPr>
          <w:rFonts w:ascii="Times New Roman" w:eastAsia="Calibri" w:hAnsi="Times New Roman" w:cs="Times New Roman"/>
          <w:b/>
          <w:sz w:val="20"/>
          <w:szCs w:val="20"/>
        </w:rPr>
      </w:pPr>
      <w:r w:rsidRPr="009821F1">
        <w:rPr>
          <w:rFonts w:ascii="Times New Roman" w:eastAsia="Calibri" w:hAnsi="Times New Roman" w:cs="Times New Roman"/>
          <w:b/>
          <w:sz w:val="20"/>
          <w:szCs w:val="20"/>
        </w:rPr>
        <w:t>Основные цвета:</w:t>
      </w:r>
    </w:p>
    <w:tbl>
      <w:tblPr>
        <w:tblW w:w="924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1417"/>
        <w:gridCol w:w="1451"/>
        <w:gridCol w:w="567"/>
        <w:gridCol w:w="562"/>
        <w:gridCol w:w="426"/>
        <w:gridCol w:w="429"/>
        <w:gridCol w:w="1134"/>
        <w:gridCol w:w="567"/>
        <w:gridCol w:w="563"/>
        <w:gridCol w:w="565"/>
      </w:tblGrid>
      <w:tr w:rsidR="00C149BC" w:rsidRPr="00B371B5" w:rsidTr="009A16E2">
        <w:trPr>
          <w:trHeight w:val="40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>Предпочитаемый образец цвета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>Название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цвет </w:t>
            </w:r>
            <w:proofErr w:type="spellStart"/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>Pantone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C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Y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>HTML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G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B</w:t>
            </w:r>
          </w:p>
        </w:tc>
      </w:tr>
      <w:tr w:rsidR="00C149BC" w:rsidRPr="00B371B5" w:rsidTr="009A16E2">
        <w:trPr>
          <w:trHeight w:val="31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5296"/>
            <w:vAlign w:val="center"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>Синий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bookmarkStart w:id="0" w:name="_Hlk2852766"/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PANTONE </w:t>
            </w:r>
            <w:bookmarkStart w:id="1" w:name="_Hlk2852666"/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>2388</w:t>
            </w:r>
            <w:bookmarkEnd w:id="0"/>
            <w:bookmarkEnd w:id="1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100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66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bookmarkStart w:id="2" w:name="_Hlk2852683"/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>#175296</w:t>
            </w:r>
            <w:bookmarkEnd w:id="2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23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82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150</w:t>
            </w:r>
          </w:p>
        </w:tc>
      </w:tr>
      <w:tr w:rsidR="00C149BC" w:rsidRPr="00B371B5" w:rsidTr="009A16E2">
        <w:trPr>
          <w:trHeight w:val="35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495ED"/>
            <w:vAlign w:val="center"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>Васильковый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>Cornflowerblue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58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37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>#</w:t>
            </w: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6495ED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100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149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237</w:t>
            </w:r>
          </w:p>
        </w:tc>
      </w:tr>
      <w:tr w:rsidR="00C149BC" w:rsidRPr="00B371B5" w:rsidTr="009A16E2">
        <w:trPr>
          <w:trHeight w:val="40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4E74"/>
            <w:vAlign w:val="center"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>Темно-синий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>PANTONE 2140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ind w:left="709" w:hanging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ind w:left="709" w:hanging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ind w:left="709" w:hanging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>#2F4E74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9BC" w:rsidRPr="00B371B5" w:rsidRDefault="00C149BC" w:rsidP="00AB06E6">
            <w:pPr>
              <w:tabs>
                <w:tab w:val="left" w:pos="993"/>
                <w:tab w:val="left" w:pos="1276"/>
              </w:tabs>
              <w:spacing w:after="240" w:line="360" w:lineRule="auto"/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371B5">
              <w:rPr>
                <w:rFonts w:ascii="Times New Roman" w:eastAsia="Calibri" w:hAnsi="Times New Roman" w:cs="Times New Roman"/>
                <w:sz w:val="16"/>
                <w:szCs w:val="16"/>
              </w:rPr>
              <w:t>116</w:t>
            </w:r>
          </w:p>
        </w:tc>
      </w:tr>
    </w:tbl>
    <w:p w:rsidR="00C149BC" w:rsidRPr="009821F1" w:rsidRDefault="00C149BC" w:rsidP="00AB06E6">
      <w:pPr>
        <w:ind w:left="709" w:hanging="709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C149BC" w:rsidRPr="009821F1" w:rsidRDefault="00C149BC" w:rsidP="00AB06E6">
      <w:pPr>
        <w:ind w:left="709" w:hanging="709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9821F1">
        <w:rPr>
          <w:rFonts w:ascii="Times New Roman" w:eastAsia="Calibri" w:hAnsi="Times New Roman" w:cs="Times New Roman"/>
          <w:sz w:val="20"/>
          <w:szCs w:val="20"/>
        </w:rPr>
        <w:t>Таблица №2 «Дополнительные цвета»</w:t>
      </w:r>
    </w:p>
    <w:p w:rsidR="00C149BC" w:rsidRPr="009821F1" w:rsidRDefault="00C149BC" w:rsidP="00AB06E6">
      <w:pPr>
        <w:ind w:left="709" w:hanging="709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9821F1">
        <w:rPr>
          <w:rFonts w:ascii="Times New Roman" w:eastAsia="Calibri" w:hAnsi="Times New Roman" w:cs="Times New Roman"/>
          <w:b/>
          <w:sz w:val="20"/>
          <w:szCs w:val="20"/>
        </w:rPr>
        <w:t>Дополнительные цвета: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2"/>
        <w:gridCol w:w="1540"/>
        <w:gridCol w:w="576"/>
        <w:gridCol w:w="491"/>
        <w:gridCol w:w="576"/>
        <w:gridCol w:w="491"/>
        <w:gridCol w:w="1298"/>
        <w:gridCol w:w="576"/>
        <w:gridCol w:w="576"/>
        <w:gridCol w:w="576"/>
      </w:tblGrid>
      <w:tr w:rsidR="00C149BC" w:rsidRPr="009821F1" w:rsidTr="009A16E2">
        <w:trPr>
          <w:trHeight w:val="207"/>
        </w:trPr>
        <w:tc>
          <w:tcPr>
            <w:tcW w:w="1222" w:type="dxa"/>
            <w:shd w:val="clear" w:color="auto" w:fill="auto"/>
          </w:tcPr>
          <w:p w:rsidR="00C149BC" w:rsidRPr="005E24FB" w:rsidRDefault="00C149BC" w:rsidP="00AB06E6">
            <w:pPr>
              <w:tabs>
                <w:tab w:val="left" w:pos="993"/>
                <w:tab w:val="left" w:pos="1276"/>
              </w:tabs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E24FB">
              <w:rPr>
                <w:rFonts w:ascii="Times New Roman" w:eastAsia="Calibri" w:hAnsi="Times New Roman" w:cs="Times New Roman"/>
                <w:sz w:val="16"/>
                <w:szCs w:val="16"/>
              </w:rPr>
              <w:t>образец</w:t>
            </w:r>
          </w:p>
        </w:tc>
        <w:tc>
          <w:tcPr>
            <w:tcW w:w="1540" w:type="dxa"/>
          </w:tcPr>
          <w:p w:rsidR="00C149BC" w:rsidRPr="005E24FB" w:rsidRDefault="00C149BC" w:rsidP="00AB06E6">
            <w:pPr>
              <w:ind w:left="709" w:hanging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24FB">
              <w:rPr>
                <w:rFonts w:ascii="Times New Roman" w:hAnsi="Times New Roman" w:cs="Times New Roman"/>
                <w:sz w:val="16"/>
                <w:szCs w:val="16"/>
              </w:rPr>
              <w:t>название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C</w:t>
            </w:r>
          </w:p>
        </w:tc>
        <w:tc>
          <w:tcPr>
            <w:tcW w:w="491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M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Y</w:t>
            </w:r>
          </w:p>
        </w:tc>
        <w:tc>
          <w:tcPr>
            <w:tcW w:w="491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K</w:t>
            </w:r>
          </w:p>
        </w:tc>
        <w:tc>
          <w:tcPr>
            <w:tcW w:w="1298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HTML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R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G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B</w:t>
            </w:r>
          </w:p>
        </w:tc>
      </w:tr>
      <w:tr w:rsidR="00C149BC" w:rsidRPr="009821F1" w:rsidTr="009A16E2">
        <w:trPr>
          <w:trHeight w:val="421"/>
        </w:trPr>
        <w:tc>
          <w:tcPr>
            <w:tcW w:w="1222" w:type="dxa"/>
            <w:shd w:val="clear" w:color="auto" w:fill="D73929"/>
          </w:tcPr>
          <w:p w:rsidR="00C149BC" w:rsidRPr="005E24FB" w:rsidRDefault="00C149BC" w:rsidP="00AB06E6">
            <w:pPr>
              <w:tabs>
                <w:tab w:val="left" w:pos="993"/>
                <w:tab w:val="left" w:pos="1276"/>
              </w:tabs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40" w:type="dxa"/>
          </w:tcPr>
          <w:p w:rsidR="00C149BC" w:rsidRPr="005E24FB" w:rsidRDefault="00C149BC" w:rsidP="00AB06E6">
            <w:pPr>
              <w:ind w:left="709" w:hanging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24FB">
              <w:rPr>
                <w:rFonts w:ascii="Times New Roman" w:hAnsi="Times New Roman" w:cs="Times New Roman"/>
                <w:sz w:val="16"/>
                <w:szCs w:val="16"/>
              </w:rPr>
              <w:t>красный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491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88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</w:p>
        </w:tc>
        <w:tc>
          <w:tcPr>
            <w:tcW w:w="491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298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#D73929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215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57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41</w:t>
            </w:r>
          </w:p>
        </w:tc>
      </w:tr>
      <w:tr w:rsidR="00C149BC" w:rsidRPr="009821F1" w:rsidTr="009A16E2">
        <w:trPr>
          <w:trHeight w:val="439"/>
        </w:trPr>
        <w:tc>
          <w:tcPr>
            <w:tcW w:w="1222" w:type="dxa"/>
            <w:shd w:val="clear" w:color="auto" w:fill="006848"/>
          </w:tcPr>
          <w:p w:rsidR="00C149BC" w:rsidRPr="005E24FB" w:rsidRDefault="00C149BC" w:rsidP="00AB06E6">
            <w:pPr>
              <w:tabs>
                <w:tab w:val="left" w:pos="993"/>
                <w:tab w:val="left" w:pos="1276"/>
              </w:tabs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40" w:type="dxa"/>
          </w:tcPr>
          <w:p w:rsidR="00C149BC" w:rsidRPr="005E24FB" w:rsidRDefault="00C149BC" w:rsidP="00AB06E6">
            <w:pPr>
              <w:ind w:left="709" w:hanging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24FB">
              <w:rPr>
                <w:rFonts w:ascii="Times New Roman" w:hAnsi="Times New Roman" w:cs="Times New Roman"/>
                <w:sz w:val="16"/>
                <w:szCs w:val="16"/>
              </w:rPr>
              <w:t>зеленый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93</w:t>
            </w:r>
          </w:p>
        </w:tc>
        <w:tc>
          <w:tcPr>
            <w:tcW w:w="491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75</w:t>
            </w:r>
          </w:p>
        </w:tc>
        <w:tc>
          <w:tcPr>
            <w:tcW w:w="491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55</w:t>
            </w:r>
          </w:p>
        </w:tc>
        <w:tc>
          <w:tcPr>
            <w:tcW w:w="1298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#006848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104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72</w:t>
            </w:r>
          </w:p>
        </w:tc>
      </w:tr>
      <w:tr w:rsidR="00C149BC" w:rsidRPr="009821F1" w:rsidTr="009A16E2">
        <w:trPr>
          <w:trHeight w:val="457"/>
        </w:trPr>
        <w:tc>
          <w:tcPr>
            <w:tcW w:w="1222" w:type="dxa"/>
            <w:shd w:val="clear" w:color="auto" w:fill="233216"/>
          </w:tcPr>
          <w:p w:rsidR="00C149BC" w:rsidRPr="005E24FB" w:rsidRDefault="00C149BC" w:rsidP="00AB06E6">
            <w:pPr>
              <w:tabs>
                <w:tab w:val="left" w:pos="993"/>
                <w:tab w:val="left" w:pos="1276"/>
              </w:tabs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40" w:type="dxa"/>
          </w:tcPr>
          <w:p w:rsidR="00C149BC" w:rsidRPr="005E24FB" w:rsidRDefault="00C149BC" w:rsidP="00AB06E6">
            <w:pPr>
              <w:ind w:left="709" w:hanging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24FB">
              <w:rPr>
                <w:rFonts w:ascii="Times New Roman" w:hAnsi="Times New Roman" w:cs="Times New Roman"/>
                <w:sz w:val="16"/>
                <w:szCs w:val="16"/>
              </w:rPr>
              <w:t>хаки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491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91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1298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#233216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</w:tr>
      <w:tr w:rsidR="00C149BC" w:rsidRPr="009821F1" w:rsidTr="009A16E2">
        <w:trPr>
          <w:trHeight w:val="457"/>
        </w:trPr>
        <w:tc>
          <w:tcPr>
            <w:tcW w:w="1222" w:type="dxa"/>
            <w:shd w:val="clear" w:color="auto" w:fill="7A7B7E"/>
          </w:tcPr>
          <w:p w:rsidR="00C149BC" w:rsidRPr="005E24FB" w:rsidRDefault="00C149BC" w:rsidP="00AB06E6">
            <w:pPr>
              <w:tabs>
                <w:tab w:val="left" w:pos="993"/>
                <w:tab w:val="left" w:pos="1276"/>
              </w:tabs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40" w:type="dxa"/>
          </w:tcPr>
          <w:p w:rsidR="00C149BC" w:rsidRPr="005E24FB" w:rsidRDefault="00C149BC" w:rsidP="00AB06E6">
            <w:pPr>
              <w:ind w:left="709" w:hanging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24FB">
              <w:rPr>
                <w:rFonts w:ascii="Times New Roman" w:hAnsi="Times New Roman" w:cs="Times New Roman"/>
                <w:sz w:val="16"/>
                <w:szCs w:val="16"/>
              </w:rPr>
              <w:t>серый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30</w:t>
            </w:r>
          </w:p>
        </w:tc>
        <w:tc>
          <w:tcPr>
            <w:tcW w:w="491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22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17</w:t>
            </w:r>
          </w:p>
        </w:tc>
        <w:tc>
          <w:tcPr>
            <w:tcW w:w="491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57</w:t>
            </w:r>
          </w:p>
        </w:tc>
        <w:tc>
          <w:tcPr>
            <w:tcW w:w="1298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#7A7B7E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122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123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E24FB">
              <w:rPr>
                <w:rFonts w:ascii="Times New Roman" w:hAnsi="Times New Roman"/>
                <w:sz w:val="16"/>
                <w:szCs w:val="16"/>
                <w:lang w:val="en-US"/>
              </w:rPr>
              <w:t>126</w:t>
            </w:r>
          </w:p>
        </w:tc>
      </w:tr>
      <w:tr w:rsidR="00C149BC" w:rsidRPr="009821F1" w:rsidTr="009A16E2">
        <w:trPr>
          <w:trHeight w:val="457"/>
        </w:trPr>
        <w:tc>
          <w:tcPr>
            <w:tcW w:w="1222" w:type="dxa"/>
            <w:shd w:val="clear" w:color="auto" w:fill="858F98"/>
          </w:tcPr>
          <w:p w:rsidR="00C149BC" w:rsidRPr="005E24FB" w:rsidRDefault="00C149BC" w:rsidP="00AB06E6">
            <w:pPr>
              <w:tabs>
                <w:tab w:val="left" w:pos="993"/>
                <w:tab w:val="left" w:pos="1276"/>
              </w:tabs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40" w:type="dxa"/>
          </w:tcPr>
          <w:p w:rsidR="00C149BC" w:rsidRPr="005E24FB" w:rsidRDefault="00C149BC" w:rsidP="00AB06E6">
            <w:pPr>
              <w:ind w:left="709" w:hanging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24FB">
              <w:rPr>
                <w:rFonts w:ascii="Times New Roman" w:hAnsi="Times New Roman" w:cs="Times New Roman"/>
                <w:sz w:val="16"/>
                <w:szCs w:val="16"/>
              </w:rPr>
              <w:t>светло-серый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491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91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1298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#858F98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133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143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152</w:t>
            </w:r>
          </w:p>
        </w:tc>
      </w:tr>
      <w:tr w:rsidR="00C149BC" w:rsidRPr="009821F1" w:rsidTr="009A16E2">
        <w:trPr>
          <w:trHeight w:val="457"/>
        </w:trPr>
        <w:tc>
          <w:tcPr>
            <w:tcW w:w="1222" w:type="dxa"/>
            <w:shd w:val="clear" w:color="auto" w:fill="000000"/>
          </w:tcPr>
          <w:p w:rsidR="00C149BC" w:rsidRPr="005E24FB" w:rsidRDefault="00C149BC" w:rsidP="00AB06E6">
            <w:pPr>
              <w:tabs>
                <w:tab w:val="left" w:pos="993"/>
                <w:tab w:val="left" w:pos="1276"/>
              </w:tabs>
              <w:ind w:left="709" w:hanging="709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</w:tcPr>
          <w:p w:rsidR="00C149BC" w:rsidRPr="005E24FB" w:rsidRDefault="00C149BC" w:rsidP="00AB06E6">
            <w:pPr>
              <w:ind w:left="709" w:hanging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24FB">
              <w:rPr>
                <w:rFonts w:ascii="Times New Roman" w:hAnsi="Times New Roman" w:cs="Times New Roman"/>
                <w:sz w:val="16"/>
                <w:szCs w:val="16"/>
              </w:rPr>
              <w:t>черный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1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1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98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#000000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6" w:type="dxa"/>
          </w:tcPr>
          <w:p w:rsidR="00C149BC" w:rsidRPr="005E24FB" w:rsidRDefault="00C149BC" w:rsidP="00AB06E6">
            <w:pPr>
              <w:pStyle w:val="11"/>
              <w:tabs>
                <w:tab w:val="left" w:pos="993"/>
                <w:tab w:val="left" w:pos="1276"/>
              </w:tabs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24F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:rsidR="00C149BC" w:rsidRPr="009821F1" w:rsidRDefault="00C149BC" w:rsidP="00AB06E6">
      <w:pPr>
        <w:tabs>
          <w:tab w:val="left" w:pos="1134"/>
        </w:tabs>
        <w:suppressAutoHyphens/>
        <w:ind w:left="709" w:hanging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C149BC" w:rsidRPr="00CC1863" w:rsidRDefault="00C149BC" w:rsidP="00AB06E6">
      <w:pPr>
        <w:tabs>
          <w:tab w:val="left" w:pos="-426"/>
        </w:tabs>
        <w:ind w:left="709" w:hanging="709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821F1"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 xml:space="preserve">- </w:t>
      </w:r>
      <w:proofErr w:type="spellStart"/>
      <w:r w:rsidRPr="00CC1863">
        <w:rPr>
          <w:rFonts w:ascii="Times New Roman" w:eastAsia="Calibri" w:hAnsi="Times New Roman" w:cs="Times New Roman"/>
          <w:sz w:val="20"/>
          <w:szCs w:val="20"/>
        </w:rPr>
        <w:t>световозвращающая</w:t>
      </w:r>
      <w:proofErr w:type="spellEnd"/>
      <w:r w:rsidRPr="00CC1863">
        <w:rPr>
          <w:rFonts w:ascii="Times New Roman" w:eastAsia="Calibri" w:hAnsi="Times New Roman" w:cs="Times New Roman"/>
          <w:sz w:val="20"/>
          <w:szCs w:val="20"/>
        </w:rPr>
        <w:t xml:space="preserve"> лента шириной не менее 25 мм</w:t>
      </w:r>
      <w:proofErr w:type="gramStart"/>
      <w:r w:rsidRPr="00CC1863">
        <w:rPr>
          <w:rFonts w:ascii="Times New Roman" w:eastAsia="Calibri" w:hAnsi="Times New Roman" w:cs="Times New Roman"/>
          <w:sz w:val="20"/>
          <w:szCs w:val="20"/>
        </w:rPr>
        <w:t>.</w:t>
      </w:r>
      <w:proofErr w:type="gramEnd"/>
      <w:r w:rsidRPr="00CC1863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gramStart"/>
      <w:r w:rsidRPr="00CC1863">
        <w:rPr>
          <w:rFonts w:ascii="Times New Roman" w:eastAsia="Calibri" w:hAnsi="Times New Roman" w:cs="Times New Roman"/>
          <w:sz w:val="20"/>
          <w:szCs w:val="20"/>
        </w:rPr>
        <w:t>и</w:t>
      </w:r>
      <w:proofErr w:type="gramEnd"/>
      <w:r w:rsidRPr="00CC1863">
        <w:rPr>
          <w:rFonts w:ascii="Times New Roman" w:eastAsia="Calibri" w:hAnsi="Times New Roman" w:cs="Times New Roman"/>
          <w:sz w:val="20"/>
          <w:szCs w:val="20"/>
        </w:rPr>
        <w:t xml:space="preserve"> не более 50 мм. должна располагаться по кокеткам полочек и спинки, по нижней части рукавов и брюк;</w:t>
      </w:r>
    </w:p>
    <w:p w:rsidR="00C149BC" w:rsidRPr="00CC1863" w:rsidRDefault="00C149BC" w:rsidP="00AB06E6">
      <w:pPr>
        <w:tabs>
          <w:tab w:val="left" w:pos="-426"/>
        </w:tabs>
        <w:ind w:left="709" w:hanging="709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- </w:t>
      </w:r>
      <w:proofErr w:type="spellStart"/>
      <w:r w:rsidRPr="00CC1863">
        <w:rPr>
          <w:rFonts w:ascii="Times New Roman" w:eastAsia="Calibri" w:hAnsi="Times New Roman" w:cs="Times New Roman"/>
          <w:sz w:val="20"/>
          <w:szCs w:val="20"/>
        </w:rPr>
        <w:t>световозвращающая</w:t>
      </w:r>
      <w:proofErr w:type="spellEnd"/>
      <w:r w:rsidRPr="00CC1863">
        <w:rPr>
          <w:rFonts w:ascii="Times New Roman" w:eastAsia="Calibri" w:hAnsi="Times New Roman" w:cs="Times New Roman"/>
          <w:sz w:val="20"/>
          <w:szCs w:val="20"/>
        </w:rPr>
        <w:t xml:space="preserve"> лента на костюмах – серая </w: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49250" cy="163830"/>
            <wp:effectExtent l="19050" t="0" r="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63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863">
        <w:rPr>
          <w:rFonts w:ascii="Times New Roman" w:eastAsia="Calibri" w:hAnsi="Times New Roman" w:cs="Times New Roman"/>
          <w:sz w:val="20"/>
          <w:szCs w:val="20"/>
        </w:rPr>
        <w:t xml:space="preserve"> или желто-серая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19405" cy="175260"/>
            <wp:effectExtent l="19050" t="0" r="444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7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0"/>
          <w:szCs w:val="20"/>
        </w:rPr>
        <w:t>;</w:t>
      </w:r>
    </w:p>
    <w:p w:rsidR="00C149BC" w:rsidRPr="00CC1863" w:rsidRDefault="00C149BC" w:rsidP="00AB06E6">
      <w:pPr>
        <w:tabs>
          <w:tab w:val="left" w:pos="-426"/>
        </w:tabs>
        <w:ind w:left="709" w:hanging="709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- </w:t>
      </w:r>
      <w:r w:rsidRPr="00CC1863">
        <w:rPr>
          <w:rFonts w:ascii="Times New Roman" w:eastAsia="Calibri" w:hAnsi="Times New Roman" w:cs="Times New Roman"/>
          <w:sz w:val="20"/>
          <w:szCs w:val="20"/>
        </w:rPr>
        <w:t>крепление для шеврона в виде ворсистой части контактной ленты, размером 100х40 мм, месторасположение – на левом нагрудном кармане</w:t>
      </w:r>
      <w:r>
        <w:rPr>
          <w:rFonts w:ascii="Times New Roman" w:eastAsia="Calibri" w:hAnsi="Times New Roman" w:cs="Times New Roman"/>
          <w:sz w:val="20"/>
          <w:szCs w:val="20"/>
        </w:rPr>
        <w:t>;</w:t>
      </w:r>
    </w:p>
    <w:p w:rsidR="00C149BC" w:rsidRPr="009821F1" w:rsidRDefault="00C149BC" w:rsidP="00AB06E6">
      <w:pPr>
        <w:tabs>
          <w:tab w:val="left" w:pos="-426"/>
        </w:tabs>
        <w:ind w:left="709" w:hanging="709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- </w:t>
      </w:r>
      <w:r w:rsidRPr="00CC1863">
        <w:rPr>
          <w:rFonts w:ascii="Times New Roman" w:eastAsia="Calibri" w:hAnsi="Times New Roman" w:cs="Times New Roman"/>
          <w:sz w:val="20"/>
          <w:szCs w:val="20"/>
        </w:rPr>
        <w:t xml:space="preserve">логотип «Акционерное общество </w:t>
      </w:r>
      <w:proofErr w:type="spellStart"/>
      <w:r w:rsidRPr="00CC1863">
        <w:rPr>
          <w:rFonts w:ascii="Times New Roman" w:eastAsia="Calibri" w:hAnsi="Times New Roman" w:cs="Times New Roman"/>
          <w:sz w:val="20"/>
          <w:szCs w:val="20"/>
        </w:rPr>
        <w:t>Черногорэнерго</w:t>
      </w:r>
      <w:proofErr w:type="spellEnd"/>
      <w:r w:rsidRPr="00CC1863">
        <w:rPr>
          <w:rFonts w:ascii="Times New Roman" w:eastAsia="Calibri" w:hAnsi="Times New Roman" w:cs="Times New Roman"/>
          <w:sz w:val="20"/>
          <w:szCs w:val="20"/>
        </w:rPr>
        <w:t>» на нижней части кокетки спинки (стандартный цвет – белый). Метод термостойкой печати, с использованием красок и компонентов, не поддерживающих горение.</w:t>
      </w:r>
    </w:p>
    <w:p w:rsidR="00C149BC" w:rsidRDefault="00C149BC" w:rsidP="00AB06E6">
      <w:pPr>
        <w:ind w:left="709" w:hanging="709"/>
        <w:jc w:val="center"/>
        <w:rPr>
          <w:rFonts w:ascii="Times New Roman" w:hAnsi="Times New Roman" w:cs="Times New Roman"/>
          <w:b/>
        </w:rPr>
      </w:pPr>
    </w:p>
    <w:p w:rsidR="00C149BC" w:rsidRPr="00C748A1" w:rsidRDefault="00C149BC" w:rsidP="00AB06E6">
      <w:pPr>
        <w:ind w:left="709" w:hanging="709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C748A1">
        <w:rPr>
          <w:rFonts w:ascii="Times New Roman" w:hAnsi="Times New Roman" w:cs="Times New Roman"/>
          <w:color w:val="000000"/>
          <w:sz w:val="20"/>
          <w:szCs w:val="20"/>
        </w:rPr>
        <w:t>АКЦИОНЕРНОЕ ОБЩЕСТВО</w:t>
      </w:r>
    </w:p>
    <w:p w:rsidR="00C149BC" w:rsidRPr="00C748A1" w:rsidRDefault="00C149BC" w:rsidP="00AB06E6">
      <w:pPr>
        <w:ind w:left="709" w:hanging="709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C748A1">
        <w:rPr>
          <w:rFonts w:ascii="Times New Roman" w:hAnsi="Times New Roman" w:cs="Times New Roman"/>
          <w:color w:val="000000"/>
          <w:sz w:val="20"/>
          <w:szCs w:val="20"/>
        </w:rPr>
        <w:t>ЧЕРНОГОРЭНЕРГО</w:t>
      </w:r>
    </w:p>
    <w:p w:rsidR="00C149BC" w:rsidRPr="00C748A1" w:rsidRDefault="00C149BC" w:rsidP="00AB06E6">
      <w:pPr>
        <w:ind w:left="709" w:hanging="709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C748A1">
        <w:rPr>
          <w:rFonts w:ascii="Times New Roman" w:hAnsi="Times New Roman" w:cs="Times New Roman"/>
          <w:color w:val="000000"/>
          <w:sz w:val="20"/>
          <w:szCs w:val="20"/>
        </w:rPr>
        <w:t>Верхняя строка 220х30 мм</w:t>
      </w:r>
    </w:p>
    <w:p w:rsidR="00C149BC" w:rsidRPr="00C748A1" w:rsidRDefault="00C149BC" w:rsidP="00AB06E6">
      <w:pPr>
        <w:ind w:left="709" w:hanging="709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C748A1">
        <w:rPr>
          <w:rFonts w:ascii="Times New Roman" w:hAnsi="Times New Roman" w:cs="Times New Roman"/>
          <w:color w:val="000000"/>
          <w:sz w:val="20"/>
          <w:szCs w:val="20"/>
        </w:rPr>
        <w:t>Между строк 10мм</w:t>
      </w:r>
    </w:p>
    <w:p w:rsidR="00C149BC" w:rsidRDefault="00C149BC" w:rsidP="00AB06E6">
      <w:pPr>
        <w:ind w:left="709" w:hanging="709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C748A1">
        <w:rPr>
          <w:rFonts w:ascii="Times New Roman" w:hAnsi="Times New Roman" w:cs="Times New Roman"/>
          <w:color w:val="000000"/>
          <w:sz w:val="20"/>
          <w:szCs w:val="20"/>
        </w:rPr>
        <w:t>Нижняя строка 310х65,5мм</w:t>
      </w:r>
    </w:p>
    <w:p w:rsidR="00C149BC" w:rsidRPr="00C748A1" w:rsidRDefault="00C149BC" w:rsidP="00AB06E6">
      <w:pPr>
        <w:ind w:left="709" w:hanging="709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C748A1">
        <w:rPr>
          <w:rFonts w:ascii="Times New Roman" w:hAnsi="Times New Roman" w:cs="Times New Roman"/>
          <w:color w:val="000000"/>
          <w:sz w:val="20"/>
          <w:szCs w:val="20"/>
        </w:rPr>
        <w:t>Цвет белый</w:t>
      </w:r>
    </w:p>
    <w:p w:rsidR="00C149BC" w:rsidRDefault="00C149BC" w:rsidP="00AB06E6">
      <w:pPr>
        <w:ind w:left="709" w:hanging="709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C149BC" w:rsidRDefault="00C149BC" w:rsidP="00AB06E6">
      <w:pPr>
        <w:tabs>
          <w:tab w:val="left" w:pos="2970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i/>
          <w:iCs/>
        </w:rPr>
      </w:pPr>
    </w:p>
    <w:p w:rsidR="00C149BC" w:rsidRDefault="00C149BC" w:rsidP="00B132A6">
      <w:pPr>
        <w:tabs>
          <w:tab w:val="left" w:pos="2970"/>
        </w:tabs>
        <w:spacing w:after="0" w:line="240" w:lineRule="auto"/>
        <w:jc w:val="both"/>
        <w:rPr>
          <w:rFonts w:ascii="Times New Roman" w:hAnsi="Times New Roman" w:cs="Times New Roman"/>
          <w:b/>
          <w:i/>
          <w:iCs/>
        </w:rPr>
      </w:pPr>
    </w:p>
    <w:p w:rsidR="00A03C04" w:rsidRDefault="00A03C04" w:rsidP="00B132A6">
      <w:pPr>
        <w:tabs>
          <w:tab w:val="left" w:pos="2970"/>
        </w:tabs>
        <w:spacing w:after="0" w:line="240" w:lineRule="auto"/>
        <w:jc w:val="both"/>
        <w:rPr>
          <w:rFonts w:ascii="Times New Roman" w:hAnsi="Times New Roman" w:cs="Times New Roman"/>
          <w:b/>
          <w:i/>
          <w:iCs/>
        </w:rPr>
      </w:pPr>
    </w:p>
    <w:p w:rsidR="001531B5" w:rsidRDefault="001531B5" w:rsidP="00716420">
      <w:pPr>
        <w:pStyle w:val="a5"/>
        <w:spacing w:after="0"/>
        <w:ind w:left="0" w:right="486"/>
        <w:jc w:val="both"/>
        <w:rPr>
          <w:i/>
          <w:iCs/>
        </w:rPr>
      </w:pPr>
    </w:p>
    <w:p w:rsidR="00B132A6" w:rsidRPr="00716420" w:rsidRDefault="00B132A6" w:rsidP="00716420">
      <w:pPr>
        <w:pStyle w:val="a5"/>
        <w:spacing w:after="0"/>
        <w:ind w:left="0" w:right="486"/>
        <w:jc w:val="both"/>
        <w:rPr>
          <w:i/>
          <w:iCs/>
        </w:rPr>
      </w:pPr>
    </w:p>
    <w:p w:rsidR="00716420" w:rsidRPr="00266EA9" w:rsidRDefault="00716420" w:rsidP="00716420">
      <w:pPr>
        <w:pStyle w:val="a5"/>
        <w:spacing w:after="0"/>
        <w:ind w:left="0" w:right="486"/>
        <w:jc w:val="both"/>
        <w:rPr>
          <w:i/>
          <w:sz w:val="21"/>
          <w:szCs w:val="21"/>
        </w:rPr>
      </w:pPr>
    </w:p>
    <w:tbl>
      <w:tblPr>
        <w:tblW w:w="13716" w:type="dxa"/>
        <w:jc w:val="center"/>
        <w:tblLayout w:type="fixed"/>
        <w:tblLook w:val="04A0"/>
      </w:tblPr>
      <w:tblGrid>
        <w:gridCol w:w="7196"/>
        <w:gridCol w:w="6520"/>
      </w:tblGrid>
      <w:tr w:rsidR="00716420" w:rsidRPr="00266EA9" w:rsidTr="001A44D0">
        <w:trPr>
          <w:trHeight w:val="70"/>
          <w:jc w:val="center"/>
        </w:trPr>
        <w:tc>
          <w:tcPr>
            <w:tcW w:w="7196" w:type="dxa"/>
            <w:shd w:val="clear" w:color="auto" w:fill="auto"/>
          </w:tcPr>
          <w:p w:rsidR="00716420" w:rsidRPr="00266EA9" w:rsidRDefault="00716420" w:rsidP="001A44D0">
            <w:pPr>
              <w:spacing w:after="0" w:line="240" w:lineRule="auto"/>
              <w:ind w:right="84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266EA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«Поставщик»</w:t>
            </w:r>
            <w:r w:rsidRPr="00266EA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ab/>
            </w:r>
          </w:p>
          <w:p w:rsidR="00716420" w:rsidRPr="00266EA9" w:rsidRDefault="00716420" w:rsidP="001A44D0">
            <w:pPr>
              <w:spacing w:after="0" w:line="240" w:lineRule="auto"/>
              <w:ind w:right="84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  <w:p w:rsidR="00716420" w:rsidRPr="00266EA9" w:rsidRDefault="00716420" w:rsidP="001A44D0">
            <w:pPr>
              <w:spacing w:after="0" w:line="240" w:lineRule="auto"/>
              <w:ind w:right="84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  <w:p w:rsidR="00716420" w:rsidRPr="00266EA9" w:rsidRDefault="00716420" w:rsidP="001A44D0">
            <w:pPr>
              <w:spacing w:after="0" w:line="240" w:lineRule="auto"/>
              <w:ind w:right="84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  <w:p w:rsidR="00716420" w:rsidRPr="00266EA9" w:rsidRDefault="00716420" w:rsidP="001A44D0">
            <w:pPr>
              <w:spacing w:after="0" w:line="240" w:lineRule="auto"/>
              <w:ind w:right="840"/>
              <w:rPr>
                <w:rFonts w:ascii="Times New Roman" w:eastAsia="Times New Roman" w:hAnsi="Times New Roman" w:cs="Times New Roman"/>
                <w:b/>
                <w:sz w:val="21"/>
                <w:szCs w:val="21"/>
                <w:shd w:val="clear" w:color="auto" w:fill="F2F2F2"/>
                <w:lang w:eastAsia="ru-RU"/>
              </w:rPr>
            </w:pPr>
            <w:r w:rsidRPr="00266EA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_____________ /____________</w:t>
            </w:r>
          </w:p>
        </w:tc>
        <w:tc>
          <w:tcPr>
            <w:tcW w:w="6520" w:type="dxa"/>
            <w:shd w:val="clear" w:color="auto" w:fill="auto"/>
          </w:tcPr>
          <w:p w:rsidR="00716420" w:rsidRPr="00266EA9" w:rsidRDefault="00716420" w:rsidP="001A44D0">
            <w:pPr>
              <w:spacing w:after="0" w:line="240" w:lineRule="auto"/>
              <w:ind w:right="84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266EA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«Покупатель»</w:t>
            </w:r>
          </w:p>
          <w:p w:rsidR="00716420" w:rsidRPr="00266EA9" w:rsidRDefault="00AF044B" w:rsidP="001A4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Помощник г</w:t>
            </w:r>
            <w:r w:rsidR="00716420" w:rsidRPr="00266EA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енеральн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ого</w:t>
            </w:r>
            <w:r w:rsidR="00716420" w:rsidRPr="00266EA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директор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а</w:t>
            </w:r>
          </w:p>
          <w:p w:rsidR="00716420" w:rsidRPr="00266EA9" w:rsidRDefault="00716420" w:rsidP="001A44D0">
            <w:pPr>
              <w:spacing w:after="0" w:line="240" w:lineRule="auto"/>
              <w:ind w:right="84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266EA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АО «Черногорэнерго» </w:t>
            </w:r>
          </w:p>
          <w:p w:rsidR="00716420" w:rsidRPr="00266EA9" w:rsidRDefault="00716420" w:rsidP="001A44D0">
            <w:pPr>
              <w:spacing w:after="0" w:line="240" w:lineRule="auto"/>
              <w:ind w:right="84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  <w:p w:rsidR="00716420" w:rsidRPr="00266EA9" w:rsidRDefault="00716420" w:rsidP="00AF044B">
            <w:pPr>
              <w:spacing w:after="0" w:line="240" w:lineRule="auto"/>
              <w:ind w:right="84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266EA9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_________________ </w:t>
            </w:r>
            <w:r w:rsidR="00AF044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Ю.А.о. Набиев</w:t>
            </w:r>
          </w:p>
        </w:tc>
      </w:tr>
    </w:tbl>
    <w:p w:rsidR="00F33A58" w:rsidRPr="00266EA9" w:rsidRDefault="00F33A58" w:rsidP="00325F42">
      <w:pPr>
        <w:tabs>
          <w:tab w:val="left" w:pos="4395"/>
        </w:tabs>
        <w:spacing w:after="0"/>
        <w:rPr>
          <w:rFonts w:ascii="Times New Roman" w:hAnsi="Times New Roman" w:cs="Times New Roman"/>
          <w:i/>
          <w:sz w:val="21"/>
          <w:szCs w:val="21"/>
        </w:rPr>
      </w:pPr>
    </w:p>
    <w:sectPr w:rsidR="00F33A58" w:rsidRPr="00266EA9" w:rsidSect="00C149BC">
      <w:footerReference w:type="default" r:id="rId16"/>
      <w:pgSz w:w="16838" w:h="11906" w:orient="landscape"/>
      <w:pgMar w:top="567" w:right="678" w:bottom="567" w:left="851" w:header="709" w:footer="1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CB6" w:rsidRDefault="00A06CB6" w:rsidP="00325F42">
      <w:pPr>
        <w:spacing w:after="0" w:line="240" w:lineRule="auto"/>
      </w:pPr>
      <w:r>
        <w:separator/>
      </w:r>
    </w:p>
  </w:endnote>
  <w:endnote w:type="continuationSeparator" w:id="0">
    <w:p w:rsidR="00A06CB6" w:rsidRDefault="00A06CB6" w:rsidP="00325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249563"/>
      <w:docPartObj>
        <w:docPartGallery w:val="Page Numbers (Bottom of Page)"/>
        <w:docPartUnique/>
      </w:docPartObj>
    </w:sdtPr>
    <w:sdtContent>
      <w:p w:rsidR="000151C1" w:rsidRDefault="00642C68">
        <w:pPr>
          <w:pStyle w:val="ab"/>
          <w:jc w:val="right"/>
        </w:pPr>
        <w:r>
          <w:fldChar w:fldCharType="begin"/>
        </w:r>
        <w:r w:rsidR="007E12DE">
          <w:instrText xml:space="preserve"> PAGE   \* MERGEFORMAT </w:instrText>
        </w:r>
        <w:r>
          <w:fldChar w:fldCharType="separate"/>
        </w:r>
        <w:r w:rsidR="00AF044B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:rsidR="000151C1" w:rsidRDefault="000151C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CB6" w:rsidRDefault="00A06CB6" w:rsidP="00325F42">
      <w:pPr>
        <w:spacing w:after="0" w:line="240" w:lineRule="auto"/>
      </w:pPr>
      <w:r>
        <w:separator/>
      </w:r>
    </w:p>
  </w:footnote>
  <w:footnote w:type="continuationSeparator" w:id="0">
    <w:p w:rsidR="00A06CB6" w:rsidRDefault="00A06CB6" w:rsidP="00325F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3696"/>
    <w:multiLevelType w:val="multilevel"/>
    <w:tmpl w:val="C504CC7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1111"/>
      <w:lvlText w:val="%4."/>
      <w:lvlJc w:val="left"/>
      <w:pPr>
        <w:ind w:left="18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6CF70BC1"/>
    <w:multiLevelType w:val="multilevel"/>
    <w:tmpl w:val="857EC4E8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 w:firstLine="0"/>
      </w:pPr>
      <w:rPr>
        <w:rFonts w:hint="default"/>
        <w:b w:val="0"/>
        <w:sz w:val="28"/>
        <w:szCs w:val="28"/>
        <w:lang w:val="ru-RU" w:eastAsia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055B"/>
    <w:rsid w:val="000020ED"/>
    <w:rsid w:val="000151C1"/>
    <w:rsid w:val="00075A05"/>
    <w:rsid w:val="000E16B5"/>
    <w:rsid w:val="000E19E2"/>
    <w:rsid w:val="000F5F86"/>
    <w:rsid w:val="001004E5"/>
    <w:rsid w:val="00110DBD"/>
    <w:rsid w:val="0012128D"/>
    <w:rsid w:val="00131A07"/>
    <w:rsid w:val="00140C01"/>
    <w:rsid w:val="001531B5"/>
    <w:rsid w:val="001A08F2"/>
    <w:rsid w:val="00203620"/>
    <w:rsid w:val="002266BC"/>
    <w:rsid w:val="00237F1A"/>
    <w:rsid w:val="00262068"/>
    <w:rsid w:val="00266EA9"/>
    <w:rsid w:val="0026787C"/>
    <w:rsid w:val="002707CD"/>
    <w:rsid w:val="002860F3"/>
    <w:rsid w:val="00290E5C"/>
    <w:rsid w:val="002C5994"/>
    <w:rsid w:val="002C62B4"/>
    <w:rsid w:val="00325F42"/>
    <w:rsid w:val="00391946"/>
    <w:rsid w:val="003934F0"/>
    <w:rsid w:val="003C110F"/>
    <w:rsid w:val="003D5401"/>
    <w:rsid w:val="003F6355"/>
    <w:rsid w:val="00402313"/>
    <w:rsid w:val="00434BBA"/>
    <w:rsid w:val="00473402"/>
    <w:rsid w:val="004A5D2A"/>
    <w:rsid w:val="004B1330"/>
    <w:rsid w:val="004E046E"/>
    <w:rsid w:val="00573585"/>
    <w:rsid w:val="00580BDF"/>
    <w:rsid w:val="00584C3A"/>
    <w:rsid w:val="005A1E7A"/>
    <w:rsid w:val="005B62AA"/>
    <w:rsid w:val="005C728A"/>
    <w:rsid w:val="005D3983"/>
    <w:rsid w:val="005F51AE"/>
    <w:rsid w:val="005F650A"/>
    <w:rsid w:val="00617271"/>
    <w:rsid w:val="00623E9A"/>
    <w:rsid w:val="00630150"/>
    <w:rsid w:val="00642C68"/>
    <w:rsid w:val="00680FEA"/>
    <w:rsid w:val="006A497D"/>
    <w:rsid w:val="006E3F67"/>
    <w:rsid w:val="007003D9"/>
    <w:rsid w:val="00716420"/>
    <w:rsid w:val="00734B43"/>
    <w:rsid w:val="007736C4"/>
    <w:rsid w:val="007B528E"/>
    <w:rsid w:val="007C6387"/>
    <w:rsid w:val="007E12DE"/>
    <w:rsid w:val="00800549"/>
    <w:rsid w:val="00812C32"/>
    <w:rsid w:val="00831672"/>
    <w:rsid w:val="00863A40"/>
    <w:rsid w:val="008A22F2"/>
    <w:rsid w:val="008B4C5F"/>
    <w:rsid w:val="008C7E2B"/>
    <w:rsid w:val="00904AB4"/>
    <w:rsid w:val="00911CEB"/>
    <w:rsid w:val="00912051"/>
    <w:rsid w:val="00934B81"/>
    <w:rsid w:val="0095500B"/>
    <w:rsid w:val="00961016"/>
    <w:rsid w:val="00966F10"/>
    <w:rsid w:val="00994870"/>
    <w:rsid w:val="009A5244"/>
    <w:rsid w:val="009D61B7"/>
    <w:rsid w:val="00A03C04"/>
    <w:rsid w:val="00A06CB6"/>
    <w:rsid w:val="00A27FD9"/>
    <w:rsid w:val="00A453B7"/>
    <w:rsid w:val="00A47434"/>
    <w:rsid w:val="00A660D1"/>
    <w:rsid w:val="00AB06E6"/>
    <w:rsid w:val="00AB3976"/>
    <w:rsid w:val="00AE55F8"/>
    <w:rsid w:val="00AF044B"/>
    <w:rsid w:val="00AF3299"/>
    <w:rsid w:val="00B132A6"/>
    <w:rsid w:val="00B236FC"/>
    <w:rsid w:val="00B41755"/>
    <w:rsid w:val="00B42EA7"/>
    <w:rsid w:val="00B50E48"/>
    <w:rsid w:val="00B65AC9"/>
    <w:rsid w:val="00B71465"/>
    <w:rsid w:val="00B73DD5"/>
    <w:rsid w:val="00BC32C5"/>
    <w:rsid w:val="00BF6037"/>
    <w:rsid w:val="00C03664"/>
    <w:rsid w:val="00C149BC"/>
    <w:rsid w:val="00C32459"/>
    <w:rsid w:val="00C37224"/>
    <w:rsid w:val="00C8337C"/>
    <w:rsid w:val="00CA7714"/>
    <w:rsid w:val="00CC226D"/>
    <w:rsid w:val="00CC666D"/>
    <w:rsid w:val="00CE055B"/>
    <w:rsid w:val="00D30E7F"/>
    <w:rsid w:val="00D36EA3"/>
    <w:rsid w:val="00D375E4"/>
    <w:rsid w:val="00D41FD6"/>
    <w:rsid w:val="00D50950"/>
    <w:rsid w:val="00D90FB3"/>
    <w:rsid w:val="00DD7C52"/>
    <w:rsid w:val="00E052A5"/>
    <w:rsid w:val="00E1201A"/>
    <w:rsid w:val="00E76EFD"/>
    <w:rsid w:val="00E7716B"/>
    <w:rsid w:val="00EA7B5E"/>
    <w:rsid w:val="00EC65B2"/>
    <w:rsid w:val="00F105E3"/>
    <w:rsid w:val="00F33A58"/>
    <w:rsid w:val="00F613CD"/>
    <w:rsid w:val="00F704FC"/>
    <w:rsid w:val="00FA00C3"/>
    <w:rsid w:val="00FB1776"/>
    <w:rsid w:val="00FE5E61"/>
    <w:rsid w:val="00FF0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A07"/>
  </w:style>
  <w:style w:type="paragraph" w:styleId="1">
    <w:name w:val="heading 1"/>
    <w:aliases w:val="Заголовок 1 Знак2,Заголовок 1 Знак1 Знак,Заголовок 1 Знак Знак Знак,Заголовок 1 Знак Знак1 Знак,Заголовок 1 Знак Знак2, Знак Знак,Заголовок параграфа (1.),111,Section,Section Heading,level2 hdg,Знак Знак,Document Header1,H1"/>
    <w:basedOn w:val="a"/>
    <w:next w:val="a"/>
    <w:link w:val="10"/>
    <w:uiPriority w:val="99"/>
    <w:qFormat/>
    <w:rsid w:val="0026787C"/>
    <w:pPr>
      <w:keepNext/>
      <w:widowControl w:val="0"/>
      <w:suppressAutoHyphens/>
      <w:autoSpaceDE w:val="0"/>
      <w:autoSpaceDN w:val="0"/>
      <w:spacing w:before="60" w:after="0" w:line="240" w:lineRule="auto"/>
      <w:jc w:val="center"/>
      <w:outlineLvl w:val="0"/>
    </w:pPr>
    <w:rPr>
      <w:rFonts w:ascii="Arial" w:eastAsia="Times New Roman" w:hAnsi="Arial" w:cs="Arial"/>
      <w:b/>
      <w:sz w:val="28"/>
      <w:szCs w:val="18"/>
      <w:lang w:eastAsia="ru-RU"/>
    </w:rPr>
  </w:style>
  <w:style w:type="paragraph" w:styleId="2">
    <w:name w:val="heading 2"/>
    <w:aliases w:val="Заголовок 2 Знак Знак Знак,Заголовок 2 Знак Знак,h2,h21,5,Заголовок пункта (1.1),222,Reset numbering,Заголовок 1 + Times New Roman,14 пт,Перед:  0 пт,После:  0 пт Знак,12 пт,После:  0 пт,H2,H2 Знак,Заголовок 21,2,Б2,RTC,iz2"/>
    <w:basedOn w:val="a"/>
    <w:next w:val="a"/>
    <w:link w:val="20"/>
    <w:qFormat/>
    <w:rsid w:val="0026787C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basedOn w:val="a"/>
    <w:next w:val="a"/>
    <w:link w:val="31"/>
    <w:qFormat/>
    <w:rsid w:val="0026787C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26787C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5">
    <w:name w:val="heading 5"/>
    <w:basedOn w:val="a"/>
    <w:next w:val="a"/>
    <w:link w:val="50"/>
    <w:qFormat/>
    <w:rsid w:val="0026787C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26787C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5"/>
    </w:pPr>
    <w:rPr>
      <w:rFonts w:ascii="Arial" w:eastAsia="Times New Roman" w:hAnsi="Arial" w:cs="Arial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26787C"/>
    <w:pPr>
      <w:keepNext/>
      <w:widowControl w:val="0"/>
      <w:autoSpaceDE w:val="0"/>
      <w:autoSpaceDN w:val="0"/>
      <w:adjustRightInd w:val="0"/>
      <w:spacing w:after="0" w:line="240" w:lineRule="auto"/>
      <w:outlineLvl w:val="6"/>
    </w:pPr>
    <w:rPr>
      <w:rFonts w:ascii="Times New Roman" w:eastAsia="Times New Roman" w:hAnsi="Times New Roman" w:cs="Times New Roman"/>
      <w:sz w:val="26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6037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F33A5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F33A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link w:val="12"/>
    <w:qFormat/>
    <w:rsid w:val="00F33A58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8"/>
    <w:qFormat/>
    <w:rsid w:val="00F33A58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a8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7"/>
    <w:qFormat/>
    <w:locked/>
    <w:rsid w:val="00F33A58"/>
    <w:rPr>
      <w:rFonts w:ascii="Arial" w:eastAsia="Times New Roman" w:hAnsi="Arial" w:cs="Times New Roman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25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25F42"/>
  </w:style>
  <w:style w:type="paragraph" w:styleId="ab">
    <w:name w:val="footer"/>
    <w:basedOn w:val="a"/>
    <w:link w:val="ac"/>
    <w:uiPriority w:val="99"/>
    <w:unhideWhenUsed/>
    <w:rsid w:val="00325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25F42"/>
  </w:style>
  <w:style w:type="table" w:styleId="ad">
    <w:name w:val="Table Grid"/>
    <w:basedOn w:val="a1"/>
    <w:rsid w:val="009D6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Абзац списка1 Знак"/>
    <w:basedOn w:val="a0"/>
    <w:link w:val="11"/>
    <w:rsid w:val="00FA00C3"/>
    <w:rPr>
      <w:rFonts w:ascii="Calibri" w:eastAsia="Calibri" w:hAnsi="Calibri" w:cs="Times New Roman"/>
    </w:rPr>
  </w:style>
  <w:style w:type="character" w:customStyle="1" w:styleId="ae">
    <w:name w:val="Основной текст_"/>
    <w:basedOn w:val="a0"/>
    <w:link w:val="13"/>
    <w:uiPriority w:val="99"/>
    <w:locked/>
    <w:rsid w:val="00075A05"/>
    <w:rPr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e"/>
    <w:uiPriority w:val="99"/>
    <w:rsid w:val="00075A05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  <w:style w:type="character" w:customStyle="1" w:styleId="10">
    <w:name w:val="Заголовок 1 Знак"/>
    <w:aliases w:val="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 Знак,Заголовок 1 Знак3"/>
    <w:basedOn w:val="a0"/>
    <w:link w:val="1"/>
    <w:uiPriority w:val="99"/>
    <w:rsid w:val="0026787C"/>
    <w:rPr>
      <w:rFonts w:ascii="Arial" w:eastAsia="Times New Roman" w:hAnsi="Arial" w:cs="Arial"/>
      <w:b/>
      <w:sz w:val="2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26787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rsid w:val="0026787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6787C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0"/>
    <w:link w:val="5"/>
    <w:rsid w:val="0026787C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26787C"/>
    <w:rPr>
      <w:rFonts w:ascii="Arial" w:eastAsia="Times New Roman" w:hAnsi="Arial" w:cs="Arial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26787C"/>
    <w:rPr>
      <w:rFonts w:ascii="Times New Roman" w:eastAsia="Times New Roman" w:hAnsi="Times New Roman" w:cs="Times New Roman"/>
      <w:sz w:val="26"/>
      <w:szCs w:val="18"/>
      <w:lang w:eastAsia="ru-RU"/>
    </w:rPr>
  </w:style>
  <w:style w:type="paragraph" w:styleId="af">
    <w:name w:val="Body Text"/>
    <w:basedOn w:val="a"/>
    <w:link w:val="af0"/>
    <w:rsid w:val="0026787C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0"/>
      <w:lang/>
    </w:rPr>
  </w:style>
  <w:style w:type="character" w:customStyle="1" w:styleId="af0">
    <w:name w:val="Основной текст Знак"/>
    <w:basedOn w:val="a0"/>
    <w:link w:val="af"/>
    <w:rsid w:val="0026787C"/>
    <w:rPr>
      <w:rFonts w:ascii="Times New Roman" w:eastAsia="Times New Roman" w:hAnsi="Times New Roman" w:cs="Times New Roman"/>
      <w:sz w:val="24"/>
      <w:szCs w:val="20"/>
      <w:lang/>
    </w:rPr>
  </w:style>
  <w:style w:type="paragraph" w:customStyle="1" w:styleId="ConsNonformat">
    <w:name w:val="ConsNonformat"/>
    <w:uiPriority w:val="99"/>
    <w:rsid w:val="0026787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6787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f1">
    <w:name w:val="footnote text"/>
    <w:basedOn w:val="a"/>
    <w:link w:val="af2"/>
    <w:uiPriority w:val="99"/>
    <w:rsid w:val="00267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2678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rsid w:val="0026787C"/>
    <w:rPr>
      <w:vertAlign w:val="superscript"/>
    </w:rPr>
  </w:style>
  <w:style w:type="paragraph" w:styleId="21">
    <w:name w:val="Body Text 2"/>
    <w:basedOn w:val="a"/>
    <w:link w:val="22"/>
    <w:rsid w:val="0026787C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Times New Roman"/>
      <w:sz w:val="18"/>
      <w:szCs w:val="18"/>
      <w:lang/>
    </w:rPr>
  </w:style>
  <w:style w:type="character" w:customStyle="1" w:styleId="22">
    <w:name w:val="Основной текст 2 Знак"/>
    <w:basedOn w:val="a0"/>
    <w:link w:val="21"/>
    <w:rsid w:val="0026787C"/>
    <w:rPr>
      <w:rFonts w:ascii="Arial" w:eastAsia="Times New Roman" w:hAnsi="Arial" w:cs="Times New Roman"/>
      <w:sz w:val="18"/>
      <w:szCs w:val="18"/>
      <w:lang/>
    </w:rPr>
  </w:style>
  <w:style w:type="character" w:styleId="af4">
    <w:name w:val="page number"/>
    <w:basedOn w:val="a0"/>
    <w:rsid w:val="0026787C"/>
  </w:style>
  <w:style w:type="character" w:customStyle="1" w:styleId="110">
    <w:name w:val="Заголовок 1 Знак1"/>
    <w:aliases w:val="Заголовок 1 Знак Знак1"/>
    <w:rsid w:val="0026787C"/>
    <w:rPr>
      <w:rFonts w:ascii="Arial" w:hAnsi="Arial" w:cs="Arial"/>
      <w:b/>
      <w:sz w:val="28"/>
      <w:szCs w:val="18"/>
      <w:lang w:val="ru-RU" w:eastAsia="ru-RU" w:bidi="ar-SA"/>
    </w:rPr>
  </w:style>
  <w:style w:type="paragraph" w:styleId="32">
    <w:name w:val="Body Text 3"/>
    <w:basedOn w:val="a"/>
    <w:link w:val="33"/>
    <w:rsid w:val="0026787C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26787C"/>
    <w:rPr>
      <w:rFonts w:ascii="Arial" w:eastAsia="Times New Roman" w:hAnsi="Arial" w:cs="Arial"/>
      <w:sz w:val="16"/>
      <w:szCs w:val="16"/>
      <w:lang w:eastAsia="ru-RU"/>
    </w:rPr>
  </w:style>
  <w:style w:type="paragraph" w:styleId="af5">
    <w:name w:val="Plain Text"/>
    <w:basedOn w:val="a"/>
    <w:link w:val="af6"/>
    <w:rsid w:val="0026787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af6">
    <w:name w:val="Текст Знак"/>
    <w:basedOn w:val="a0"/>
    <w:link w:val="af5"/>
    <w:rsid w:val="0026787C"/>
    <w:rPr>
      <w:rFonts w:ascii="Courier New" w:eastAsia="Times New Roman" w:hAnsi="Courier New" w:cs="Times New Roman"/>
      <w:sz w:val="20"/>
      <w:szCs w:val="20"/>
      <w:lang/>
    </w:rPr>
  </w:style>
  <w:style w:type="paragraph" w:styleId="af7">
    <w:name w:val="Normal (Web)"/>
    <w:aliases w:val="Обычный (Web),Знак Знак1 Знак Знак"/>
    <w:basedOn w:val="a"/>
    <w:link w:val="af8"/>
    <w:rsid w:val="0026787C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26787C"/>
    <w:pPr>
      <w:widowControl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2">
    <w:name w:val="стиль 11"/>
    <w:basedOn w:val="a"/>
    <w:rsid w:val="0026787C"/>
    <w:pPr>
      <w:tabs>
        <w:tab w:val="left" w:pos="851"/>
      </w:tabs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2678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Îáû÷íûé"/>
    <w:rsid w:val="00267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llowedHyperlink"/>
    <w:rsid w:val="0026787C"/>
    <w:rPr>
      <w:color w:val="800080"/>
      <w:u w:val="single"/>
    </w:rPr>
  </w:style>
  <w:style w:type="character" w:styleId="afb">
    <w:name w:val="Hyperlink"/>
    <w:uiPriority w:val="99"/>
    <w:rsid w:val="0026787C"/>
    <w:rPr>
      <w:color w:val="0000FF"/>
      <w:u w:val="single"/>
    </w:rPr>
  </w:style>
  <w:style w:type="paragraph" w:styleId="HTML">
    <w:name w:val="HTML Preformatted"/>
    <w:basedOn w:val="a"/>
    <w:link w:val="HTML0"/>
    <w:rsid w:val="002678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6787C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23">
    <w:name w:val="Body Text Indent 2"/>
    <w:basedOn w:val="a"/>
    <w:link w:val="24"/>
    <w:rsid w:val="0026787C"/>
    <w:pPr>
      <w:widowControl w:val="0"/>
      <w:autoSpaceDE w:val="0"/>
      <w:autoSpaceDN w:val="0"/>
      <w:adjustRightInd w:val="0"/>
      <w:spacing w:after="0" w:line="240" w:lineRule="auto"/>
      <w:ind w:firstLine="60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26787C"/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styleId="34">
    <w:name w:val="Body Text Indent 3"/>
    <w:basedOn w:val="a"/>
    <w:link w:val="35"/>
    <w:rsid w:val="0026787C"/>
    <w:pPr>
      <w:widowControl w:val="0"/>
      <w:autoSpaceDE w:val="0"/>
      <w:autoSpaceDN w:val="0"/>
      <w:adjustRightInd w:val="0"/>
      <w:spacing w:after="0" w:line="240" w:lineRule="auto"/>
      <w:ind w:firstLine="60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26787C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c">
    <w:name w:val="Document Map"/>
    <w:basedOn w:val="a"/>
    <w:link w:val="afd"/>
    <w:semiHidden/>
    <w:rsid w:val="0026787C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d">
    <w:name w:val="Схема документа Знак"/>
    <w:basedOn w:val="a0"/>
    <w:link w:val="afc"/>
    <w:semiHidden/>
    <w:rsid w:val="0026787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e">
    <w:name w:val="Пункт"/>
    <w:basedOn w:val="a"/>
    <w:link w:val="14"/>
    <w:rsid w:val="0026787C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">
    <w:name w:val="Подпункт"/>
    <w:basedOn w:val="afe"/>
    <w:link w:val="25"/>
    <w:rsid w:val="0026787C"/>
    <w:pPr>
      <w:tabs>
        <w:tab w:val="num" w:pos="1134"/>
      </w:tabs>
      <w:ind w:left="1134" w:hanging="1134"/>
    </w:pPr>
    <w:rPr>
      <w:snapToGrid/>
      <w:lang/>
    </w:rPr>
  </w:style>
  <w:style w:type="paragraph" w:customStyle="1" w:styleId="aff0">
    <w:name w:val="Подподпункт"/>
    <w:basedOn w:val="aff"/>
    <w:rsid w:val="0026787C"/>
    <w:pPr>
      <w:tabs>
        <w:tab w:val="clear" w:pos="1134"/>
        <w:tab w:val="num" w:pos="567"/>
      </w:tabs>
      <w:ind w:left="567" w:hanging="567"/>
    </w:pPr>
  </w:style>
  <w:style w:type="character" w:customStyle="1" w:styleId="14">
    <w:name w:val="Пункт Знак1"/>
    <w:link w:val="afe"/>
    <w:rsid w:val="0026787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8">
    <w:name w:val="Обычный (веб) Знак"/>
    <w:aliases w:val="Обычный (Web) Знак,Знак Знак1 Знак Знак Знак"/>
    <w:link w:val="af7"/>
    <w:locked/>
    <w:rsid w:val="00267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26787C"/>
    <w:rPr>
      <w:rFonts w:ascii="Times New Roman" w:hAnsi="Times New Roman" w:cs="Times New Roman"/>
      <w:sz w:val="22"/>
      <w:szCs w:val="22"/>
    </w:rPr>
  </w:style>
  <w:style w:type="paragraph" w:customStyle="1" w:styleId="aff1">
    <w:name w:val="Таблица шапка"/>
    <w:basedOn w:val="a"/>
    <w:rsid w:val="0026787C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f2">
    <w:name w:val="Таблица текст"/>
    <w:basedOn w:val="a"/>
    <w:rsid w:val="0026787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nformat">
    <w:name w:val="ConsPlusNonformat"/>
    <w:rsid w:val="002678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List Number"/>
    <w:basedOn w:val="a"/>
    <w:rsid w:val="0026787C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Подпункт Знак2"/>
    <w:link w:val="aff"/>
    <w:locked/>
    <w:rsid w:val="0026787C"/>
    <w:rPr>
      <w:rFonts w:ascii="Times New Roman" w:eastAsia="Times New Roman" w:hAnsi="Times New Roman" w:cs="Times New Roman"/>
      <w:sz w:val="28"/>
      <w:szCs w:val="20"/>
      <w:lang/>
    </w:rPr>
  </w:style>
  <w:style w:type="paragraph" w:customStyle="1" w:styleId="FR1">
    <w:name w:val="FR1"/>
    <w:rsid w:val="0026787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FORMATTEXT">
    <w:name w:val=".FORMATTEXT"/>
    <w:rsid w:val="00267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uiPriority w:val="99"/>
    <w:rsid w:val="0026787C"/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26787C"/>
    <w:pPr>
      <w:widowControl w:val="0"/>
      <w:autoSpaceDE w:val="0"/>
      <w:autoSpaceDN w:val="0"/>
      <w:adjustRightInd w:val="0"/>
      <w:spacing w:after="0" w:line="319" w:lineRule="exact"/>
      <w:ind w:firstLine="67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26787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4">
    <w:name w:val="Font Style34"/>
    <w:uiPriority w:val="99"/>
    <w:rsid w:val="0026787C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40">
    <w:name w:val="Font Style40"/>
    <w:uiPriority w:val="99"/>
    <w:rsid w:val="0026787C"/>
    <w:rPr>
      <w:rFonts w:ascii="Times New Roman" w:hAnsi="Times New Roman" w:cs="Times New Roman"/>
      <w:i/>
      <w:iCs/>
      <w:sz w:val="24"/>
      <w:szCs w:val="24"/>
    </w:rPr>
  </w:style>
  <w:style w:type="paragraph" w:customStyle="1" w:styleId="Default">
    <w:name w:val="Default"/>
    <w:rsid w:val="002678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ext-1">
    <w:name w:val="text-1"/>
    <w:basedOn w:val="a"/>
    <w:rsid w:val="0026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TN">
    <w:name w:val="FTN_таб"/>
    <w:basedOn w:val="a"/>
    <w:rsid w:val="0026787C"/>
    <w:pPr>
      <w:widowControl w:val="0"/>
      <w:tabs>
        <w:tab w:val="left" w:pos="709"/>
      </w:tabs>
      <w:spacing w:after="0" w:line="240" w:lineRule="auto"/>
      <w:jc w:val="both"/>
    </w:pPr>
    <w:rPr>
      <w:rFonts w:ascii="Times New Roman" w:eastAsia="Arial Unicode MS" w:hAnsi="Times New Roman" w:cs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267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Текст таблицы"/>
    <w:basedOn w:val="a"/>
    <w:semiHidden/>
    <w:rsid w:val="0026787C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Title"/>
    <w:basedOn w:val="a"/>
    <w:link w:val="aff6"/>
    <w:qFormat/>
    <w:rsid w:val="0026787C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customStyle="1" w:styleId="aff6">
    <w:name w:val="Название Знак"/>
    <w:basedOn w:val="a0"/>
    <w:link w:val="aff5"/>
    <w:rsid w:val="0026787C"/>
    <w:rPr>
      <w:rFonts w:ascii="Times New Roman" w:eastAsia="Times New Roman" w:hAnsi="Times New Roman" w:cs="Times New Roman"/>
      <w:b/>
      <w:bCs/>
      <w:sz w:val="24"/>
      <w:szCs w:val="24"/>
      <w:lang/>
    </w:rPr>
  </w:style>
  <w:style w:type="paragraph" w:customStyle="1" w:styleId="36">
    <w:name w:val="Пункт_3"/>
    <w:basedOn w:val="a"/>
    <w:uiPriority w:val="99"/>
    <w:rsid w:val="0026787C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Стиль3"/>
    <w:basedOn w:val="23"/>
    <w:rsid w:val="0026787C"/>
    <w:pPr>
      <w:numPr>
        <w:ilvl w:val="2"/>
        <w:numId w:val="1"/>
      </w:numPr>
      <w:autoSpaceDE/>
      <w:autoSpaceDN/>
      <w:textAlignment w:val="baseline"/>
    </w:pPr>
    <w:rPr>
      <w:szCs w:val="20"/>
    </w:rPr>
  </w:style>
  <w:style w:type="paragraph" w:customStyle="1" w:styleId="aff7">
    <w:name w:val="Пункт Знак"/>
    <w:basedOn w:val="a"/>
    <w:uiPriority w:val="99"/>
    <w:rsid w:val="0026787C"/>
    <w:pPr>
      <w:tabs>
        <w:tab w:val="num" w:pos="643"/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8">
    <w:name w:val="No Spacing"/>
    <w:uiPriority w:val="1"/>
    <w:qFormat/>
    <w:rsid w:val="0026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26787C"/>
    <w:pPr>
      <w:widowControl w:val="0"/>
      <w:autoSpaceDE w:val="0"/>
      <w:autoSpaceDN w:val="0"/>
      <w:adjustRightInd w:val="0"/>
      <w:spacing w:after="0" w:line="317" w:lineRule="exact"/>
      <w:ind w:firstLine="12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26787C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endnote text"/>
    <w:basedOn w:val="a"/>
    <w:link w:val="affa"/>
    <w:uiPriority w:val="99"/>
    <w:rsid w:val="0026787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Текст концевой сноски Знак"/>
    <w:basedOn w:val="a0"/>
    <w:link w:val="aff9"/>
    <w:uiPriority w:val="99"/>
    <w:rsid w:val="002678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endnote reference"/>
    <w:uiPriority w:val="99"/>
    <w:rsid w:val="0026787C"/>
    <w:rPr>
      <w:vertAlign w:val="superscript"/>
    </w:rPr>
  </w:style>
  <w:style w:type="character" w:customStyle="1" w:styleId="FontStyle128">
    <w:name w:val="Font Style128"/>
    <w:rsid w:val="0026787C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3">
    <w:name w:val="Style23"/>
    <w:basedOn w:val="a"/>
    <w:rsid w:val="0026787C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3">
    <w:name w:val="Font Style133"/>
    <w:rsid w:val="0026787C"/>
    <w:rPr>
      <w:rFonts w:ascii="Times New Roman" w:hAnsi="Times New Roman" w:cs="Times New Roman"/>
      <w:b/>
      <w:bCs/>
      <w:color w:val="000000"/>
      <w:sz w:val="22"/>
      <w:szCs w:val="22"/>
    </w:rPr>
  </w:style>
  <w:style w:type="table" w:customStyle="1" w:styleId="113">
    <w:name w:val="Сетка таблицы11"/>
    <w:basedOn w:val="a1"/>
    <w:next w:val="ad"/>
    <w:rsid w:val="002678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d"/>
    <w:rsid w:val="002678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Стиль 1.1.1."/>
    <w:basedOn w:val="a"/>
    <w:qFormat/>
    <w:rsid w:val="0026787C"/>
    <w:pPr>
      <w:numPr>
        <w:ilvl w:val="2"/>
        <w:numId w:val="2"/>
      </w:numPr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111">
    <w:name w:val="Стиль 1.1.1.1"/>
    <w:basedOn w:val="a"/>
    <w:link w:val="11110"/>
    <w:qFormat/>
    <w:rsid w:val="0026787C"/>
    <w:pPr>
      <w:numPr>
        <w:ilvl w:val="3"/>
        <w:numId w:val="2"/>
      </w:numPr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/>
    </w:rPr>
  </w:style>
  <w:style w:type="character" w:customStyle="1" w:styleId="11110">
    <w:name w:val="Стиль 1.1.1.1 Знак"/>
    <w:link w:val="1111"/>
    <w:rsid w:val="0026787C"/>
    <w:rPr>
      <w:rFonts w:ascii="Times New Roman" w:eastAsia="Times New Roman" w:hAnsi="Times New Roman" w:cs="Times New Roman"/>
      <w:snapToGrid w:val="0"/>
      <w:sz w:val="24"/>
      <w:szCs w:val="24"/>
      <w:lang/>
    </w:rPr>
  </w:style>
  <w:style w:type="table" w:customStyle="1" w:styleId="26">
    <w:name w:val="Сетка таблицы2"/>
    <w:basedOn w:val="a1"/>
    <w:next w:val="ad"/>
    <w:rsid w:val="002678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26787C"/>
    <w:pPr>
      <w:widowControl w:val="0"/>
      <w:autoSpaceDE w:val="0"/>
      <w:autoSpaceDN w:val="0"/>
      <w:adjustRightInd w:val="0"/>
      <w:spacing w:after="0" w:line="320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c">
    <w:name w:val="Комментраий Знак"/>
    <w:rsid w:val="0026787C"/>
    <w:rPr>
      <w:i/>
      <w:color w:val="3366FF"/>
      <w:sz w:val="28"/>
      <w:szCs w:val="28"/>
      <w:lang w:val="ru-RU" w:eastAsia="ru-RU" w:bidi="ar-SA"/>
    </w:rPr>
  </w:style>
  <w:style w:type="paragraph" w:customStyle="1" w:styleId="s1">
    <w:name w:val="s_1"/>
    <w:basedOn w:val="a"/>
    <w:rsid w:val="0026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5">
    <w:name w:val="Сетка таблицы1"/>
    <w:basedOn w:val="a1"/>
    <w:next w:val="ad"/>
    <w:uiPriority w:val="59"/>
    <w:rsid w:val="0026787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26787C"/>
  </w:style>
  <w:style w:type="paragraph" w:customStyle="1" w:styleId="affd">
    <w:name w:val="Стиль"/>
    <w:rsid w:val="002678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rsid w:val="0026787C"/>
  </w:style>
  <w:style w:type="character" w:customStyle="1" w:styleId="affe">
    <w:name w:val="Гипертекстовая ссылка"/>
    <w:uiPriority w:val="99"/>
    <w:rsid w:val="0026787C"/>
    <w:rPr>
      <w:color w:val="106BBE"/>
    </w:rPr>
  </w:style>
  <w:style w:type="table" w:customStyle="1" w:styleId="37">
    <w:name w:val="Сетка таблицы3"/>
    <w:basedOn w:val="a1"/>
    <w:next w:val="ad"/>
    <w:uiPriority w:val="59"/>
    <w:rsid w:val="0026787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2CF19-FC05-4553-9120-90FDFC05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44</Pages>
  <Words>10259</Words>
  <Characters>58479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Jurist_consult8</dc:creator>
  <cp:lastModifiedBy>Чубарова Ольга Сергеевна</cp:lastModifiedBy>
  <cp:revision>19</cp:revision>
  <cp:lastPrinted>2021-12-20T11:10:00Z</cp:lastPrinted>
  <dcterms:created xsi:type="dcterms:W3CDTF">2021-12-20T04:55:00Z</dcterms:created>
  <dcterms:modified xsi:type="dcterms:W3CDTF">2024-11-26T06:27:00Z</dcterms:modified>
</cp:coreProperties>
</file>